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Pr="00D8211E" w:rsidRDefault="004C41D5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 SEMANA DEL 27 AL 30</w:t>
      </w:r>
      <w:r w:rsidR="00D8211E" w:rsidRPr="00D8211E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  <w:r w:rsidR="008626E0"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0E9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Orientaciones iniciales:</w:t>
      </w:r>
    </w:p>
    <w:p w:rsidR="00D80E9C" w:rsidRPr="00D8211E" w:rsidRDefault="00D80E9C" w:rsidP="00D80E9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D80E9C" w:rsidRDefault="00D80E9C" w:rsidP="00D80E9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Vamos muy bien!!! Continuemos activas en clase. </w:t>
      </w:r>
    </w:p>
    <w:p w:rsidR="00D80E9C" w:rsidRDefault="00D80E9C" w:rsidP="00D80E9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comunicarte en el momento de la clase, puedes preguntar tus dudas a través del WhatsApp o al correo más adelante.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8626E0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Iniciemos la semana con mucho optimismo!!!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D80E9C">
        <w:rPr>
          <w:rFonts w:ascii="Tempus Sans ITC" w:hAnsi="Tempus Sans ITC"/>
          <w:b/>
          <w:sz w:val="28"/>
          <w:szCs w:val="28"/>
          <w:lang w:val="es-MX"/>
        </w:rPr>
        <w:t xml:space="preserve">LUNES 27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(3ra hora: 9:30-10:30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1C38F7" w:rsidRPr="001C38F7" w:rsidRDefault="001C38F7" w:rsidP="001C38F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1C38F7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será orientada por WhatsApp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1C38F7">
        <w:rPr>
          <w:rFonts w:ascii="Tempus Sans ITC" w:hAnsi="Tempus Sans ITC"/>
          <w:b/>
          <w:color w:val="FF0000"/>
          <w:sz w:val="28"/>
          <w:szCs w:val="28"/>
          <w:lang w:val="es-MX"/>
        </w:rPr>
        <w:t>Palabras juntas y separadas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1C38F7" w:rsidRDefault="001C38F7" w:rsidP="001C38F7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1C38F7" w:rsidRDefault="001C38F7" w:rsidP="001C38F7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Explicación: en nuestra lengua existen palabras que se escriben juntas o separadas según el contexto en las que se utilicen.</w:t>
      </w:r>
    </w:p>
    <w:p w:rsidR="001C38F7" w:rsidRDefault="001C38F7" w:rsidP="001C38F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Algunas de ellas son: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Abordo</w:t>
      </w:r>
      <w:r>
        <w:rPr>
          <w:rFonts w:ascii="Arial" w:hAnsi="Arial" w:cs="Arial"/>
          <w:color w:val="000000"/>
          <w:sz w:val="26"/>
          <w:szCs w:val="26"/>
        </w:rPr>
        <w:t> = A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bordó</w:t>
      </w:r>
      <w:r>
        <w:rPr>
          <w:rFonts w:ascii="Arial" w:hAnsi="Arial" w:cs="Arial"/>
          <w:color w:val="000000"/>
          <w:sz w:val="26"/>
          <w:szCs w:val="26"/>
        </w:rPr>
        <w:t> la frágil embarcación = (pertenece al verbo abordar)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bordo</w:t>
      </w:r>
      <w:r>
        <w:rPr>
          <w:rFonts w:ascii="Arial" w:hAnsi="Arial" w:cs="Arial"/>
          <w:color w:val="000000"/>
          <w:sz w:val="26"/>
          <w:szCs w:val="26"/>
        </w:rPr>
        <w:t> = Hubo una fiesta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bordo </w:t>
      </w:r>
      <w:r>
        <w:rPr>
          <w:rFonts w:ascii="Arial" w:hAnsi="Arial" w:cs="Arial"/>
          <w:color w:val="000000"/>
          <w:sz w:val="26"/>
          <w:szCs w:val="26"/>
        </w:rPr>
        <w:t>= (Modo adverbial que refiere a estar en un buque)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A caso</w:t>
      </w:r>
      <w:r>
        <w:rPr>
          <w:rFonts w:ascii="Arial" w:hAnsi="Arial" w:cs="Arial"/>
          <w:color w:val="000000"/>
          <w:sz w:val="26"/>
          <w:szCs w:val="26"/>
        </w:rPr>
        <w:t> = A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 caso</w:t>
      </w:r>
      <w:r>
        <w:rPr>
          <w:rFonts w:ascii="Arial" w:hAnsi="Arial" w:cs="Arial"/>
          <w:color w:val="000000"/>
          <w:sz w:val="26"/>
          <w:szCs w:val="26"/>
        </w:rPr>
        <w:t> como éste, no hay solución viable.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Acaso </w:t>
      </w:r>
      <w:r>
        <w:rPr>
          <w:rFonts w:ascii="Arial" w:hAnsi="Arial" w:cs="Arial"/>
          <w:color w:val="000000"/>
          <w:sz w:val="26"/>
          <w:szCs w:val="26"/>
        </w:rPr>
        <w:t>=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Acaso</w:t>
      </w:r>
      <w:r>
        <w:rPr>
          <w:rFonts w:ascii="Arial" w:hAnsi="Arial" w:cs="Arial"/>
          <w:color w:val="000000"/>
          <w:sz w:val="26"/>
          <w:szCs w:val="26"/>
        </w:rPr>
        <w:t> no debí hacerlo = equivale a posibilidad o casualidad.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Acerca de </w:t>
      </w:r>
      <w:r>
        <w:rPr>
          <w:rFonts w:ascii="Arial" w:hAnsi="Arial" w:cs="Arial"/>
          <w:color w:val="000000"/>
          <w:sz w:val="26"/>
          <w:szCs w:val="26"/>
        </w:rPr>
        <w:t>= Ya hemos hablado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acerca de </w:t>
      </w:r>
      <w:r>
        <w:rPr>
          <w:rFonts w:ascii="Arial" w:hAnsi="Arial" w:cs="Arial"/>
          <w:color w:val="000000"/>
          <w:sz w:val="26"/>
          <w:szCs w:val="26"/>
        </w:rPr>
        <w:t> este asunto = (modo adverbial)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cerca de </w:t>
      </w:r>
      <w:r>
        <w:rPr>
          <w:rFonts w:ascii="Arial" w:hAnsi="Arial" w:cs="Arial"/>
          <w:color w:val="000000"/>
          <w:sz w:val="26"/>
          <w:szCs w:val="26"/>
        </w:rPr>
        <w:t>= Las pérdidas llegan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 a cerca de</w:t>
      </w:r>
      <w:r>
        <w:rPr>
          <w:rFonts w:ascii="Arial" w:hAnsi="Arial" w:cs="Arial"/>
          <w:color w:val="000000"/>
          <w:sz w:val="26"/>
          <w:szCs w:val="26"/>
        </w:rPr>
        <w:t> dos millones de pesos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A cuestas </w:t>
      </w:r>
      <w:r>
        <w:rPr>
          <w:rFonts w:ascii="Arial" w:hAnsi="Arial" w:cs="Arial"/>
          <w:color w:val="000000"/>
          <w:sz w:val="26"/>
          <w:szCs w:val="26"/>
        </w:rPr>
        <w:t>= Lleva la leña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cuestas</w:t>
      </w:r>
      <w:r>
        <w:rPr>
          <w:rFonts w:ascii="Arial" w:hAnsi="Arial" w:cs="Arial"/>
          <w:color w:val="000000"/>
          <w:sz w:val="26"/>
          <w:szCs w:val="26"/>
        </w:rPr>
        <w:t> = (Modo adverbial)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Acuestas </w:t>
      </w:r>
      <w:r>
        <w:rPr>
          <w:rFonts w:ascii="Arial" w:hAnsi="Arial" w:cs="Arial"/>
          <w:color w:val="000000"/>
          <w:sz w:val="26"/>
          <w:szCs w:val="26"/>
        </w:rPr>
        <w:t>= Si te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acuestas</w:t>
      </w:r>
      <w:r>
        <w:rPr>
          <w:rFonts w:ascii="Arial" w:hAnsi="Arial" w:cs="Arial"/>
          <w:color w:val="000000"/>
          <w:sz w:val="26"/>
          <w:szCs w:val="26"/>
        </w:rPr>
        <w:t> temprano dormirás más = (del verbo acostarse)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Adiós </w:t>
      </w:r>
      <w:r>
        <w:rPr>
          <w:rFonts w:ascii="Arial" w:hAnsi="Arial" w:cs="Arial"/>
          <w:color w:val="000000"/>
          <w:sz w:val="26"/>
          <w:szCs w:val="26"/>
        </w:rPr>
        <w:t>= ¡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Adiós</w:t>
      </w:r>
      <w:r>
        <w:rPr>
          <w:rFonts w:ascii="Arial" w:hAnsi="Arial" w:cs="Arial"/>
          <w:color w:val="000000"/>
          <w:sz w:val="26"/>
          <w:szCs w:val="26"/>
        </w:rPr>
        <w:t> cariño mío! = (Interjección)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Dios </w:t>
      </w:r>
      <w:r>
        <w:rPr>
          <w:rFonts w:ascii="Arial" w:hAnsi="Arial" w:cs="Arial"/>
          <w:color w:val="000000"/>
          <w:sz w:val="26"/>
          <w:szCs w:val="26"/>
        </w:rPr>
        <w:t>= Teme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dios</w:t>
      </w:r>
      <w:r>
        <w:rPr>
          <w:rFonts w:ascii="Arial" w:hAnsi="Arial" w:cs="Arial"/>
          <w:color w:val="000000"/>
          <w:sz w:val="26"/>
          <w:szCs w:val="26"/>
        </w:rPr>
        <w:t> =(Preposición y substantivo)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A fin</w:t>
      </w:r>
      <w:r>
        <w:rPr>
          <w:rFonts w:ascii="Arial" w:hAnsi="Arial" w:cs="Arial"/>
          <w:color w:val="000000"/>
          <w:sz w:val="26"/>
          <w:szCs w:val="26"/>
        </w:rPr>
        <w:t> = Hablaremos todos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fin</w:t>
      </w:r>
      <w:r>
        <w:rPr>
          <w:rFonts w:ascii="Arial" w:hAnsi="Arial" w:cs="Arial"/>
          <w:color w:val="000000"/>
          <w:sz w:val="26"/>
          <w:szCs w:val="26"/>
        </w:rPr>
        <w:t> de resolver el problema = (conjunción compuesta que significa para)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Afín </w:t>
      </w:r>
      <w:r>
        <w:rPr>
          <w:rFonts w:ascii="Arial" w:hAnsi="Arial" w:cs="Arial"/>
          <w:color w:val="000000"/>
          <w:sz w:val="26"/>
          <w:szCs w:val="26"/>
        </w:rPr>
        <w:t>= Es una filosofía es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afín</w:t>
      </w:r>
      <w:r>
        <w:rPr>
          <w:rFonts w:ascii="Arial" w:hAnsi="Arial" w:cs="Arial"/>
          <w:color w:val="000000"/>
          <w:sz w:val="26"/>
          <w:szCs w:val="26"/>
        </w:rPr>
        <w:t> a la nuestra = (Adjetivo de relación o proximidad)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A hora </w:t>
      </w:r>
      <w:r>
        <w:rPr>
          <w:rFonts w:ascii="Arial" w:hAnsi="Arial" w:cs="Arial"/>
          <w:color w:val="000000"/>
          <w:sz w:val="26"/>
          <w:szCs w:val="26"/>
        </w:rPr>
        <w:t>= de hora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hora</w:t>
      </w:r>
      <w:r>
        <w:rPr>
          <w:rFonts w:ascii="Arial" w:hAnsi="Arial" w:cs="Arial"/>
          <w:color w:val="000000"/>
          <w:sz w:val="26"/>
          <w:szCs w:val="26"/>
        </w:rPr>
        <w:t>  su salud cambia y hay que inyectarle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 hora</w:t>
      </w:r>
      <w:r>
        <w:rPr>
          <w:rFonts w:ascii="Arial" w:hAnsi="Arial" w:cs="Arial"/>
          <w:color w:val="000000"/>
          <w:sz w:val="26"/>
          <w:szCs w:val="26"/>
        </w:rPr>
        <w:t> fija.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Ahora </w:t>
      </w:r>
      <w:r>
        <w:rPr>
          <w:rFonts w:ascii="Arial" w:hAnsi="Arial" w:cs="Arial"/>
          <w:color w:val="000000"/>
          <w:sz w:val="26"/>
          <w:szCs w:val="26"/>
        </w:rPr>
        <w:t>=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Ahora</w:t>
      </w:r>
      <w:r>
        <w:rPr>
          <w:rFonts w:ascii="Arial" w:hAnsi="Arial" w:cs="Arial"/>
          <w:color w:val="000000"/>
          <w:sz w:val="26"/>
          <w:szCs w:val="26"/>
        </w:rPr>
        <w:t> me toca usar el baño = (Adverbio de tiempo).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Banca rota </w:t>
      </w:r>
      <w:r>
        <w:rPr>
          <w:rFonts w:ascii="Arial" w:hAnsi="Arial" w:cs="Arial"/>
          <w:color w:val="000000"/>
          <w:sz w:val="26"/>
          <w:szCs w:val="26"/>
        </w:rPr>
        <w:t>= El carpintero arregla la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banca rota</w:t>
      </w:r>
      <w:r>
        <w:rPr>
          <w:rFonts w:ascii="Arial" w:hAnsi="Arial" w:cs="Arial"/>
          <w:color w:val="000000"/>
          <w:sz w:val="26"/>
          <w:szCs w:val="26"/>
        </w:rPr>
        <w:t>, = (Sustantivo y adjetivo)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Bancarrota </w:t>
      </w:r>
      <w:r>
        <w:rPr>
          <w:rFonts w:ascii="Arial" w:hAnsi="Arial" w:cs="Arial"/>
          <w:color w:val="000000"/>
          <w:sz w:val="26"/>
          <w:szCs w:val="26"/>
        </w:rPr>
        <w:t>= Por apostar está en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 bancarrota </w:t>
      </w:r>
      <w:r>
        <w:rPr>
          <w:rFonts w:ascii="Arial" w:hAnsi="Arial" w:cs="Arial"/>
          <w:color w:val="000000"/>
          <w:sz w:val="26"/>
          <w:szCs w:val="26"/>
        </w:rPr>
        <w:t>= (Sustantivo de quiebra comercial o económica)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t>De bajo </w:t>
      </w:r>
      <w:r>
        <w:rPr>
          <w:rFonts w:ascii="Arial" w:hAnsi="Arial" w:cs="Arial"/>
          <w:color w:val="000000"/>
          <w:sz w:val="26"/>
          <w:szCs w:val="26"/>
        </w:rPr>
        <w:t>= La voz del cantante es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de bajo</w:t>
      </w:r>
      <w:r>
        <w:rPr>
          <w:rFonts w:ascii="Arial" w:hAnsi="Arial" w:cs="Arial"/>
          <w:color w:val="000000"/>
          <w:sz w:val="26"/>
          <w:szCs w:val="26"/>
        </w:rPr>
        <w:t> =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(</w:t>
      </w:r>
      <w:r>
        <w:rPr>
          <w:rFonts w:ascii="Arial" w:hAnsi="Arial" w:cs="Arial"/>
          <w:color w:val="000000"/>
          <w:sz w:val="26"/>
          <w:szCs w:val="26"/>
        </w:rPr>
        <w:t>preposición y sustantivo)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Debajo </w:t>
      </w:r>
      <w:r>
        <w:rPr>
          <w:rFonts w:ascii="Arial" w:hAnsi="Arial" w:cs="Arial"/>
          <w:color w:val="000000"/>
          <w:sz w:val="26"/>
          <w:szCs w:val="26"/>
        </w:rPr>
        <w:t>= Ella y yo nos sentamos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debajo</w:t>
      </w:r>
      <w:r>
        <w:rPr>
          <w:rFonts w:ascii="Arial" w:hAnsi="Arial" w:cs="Arial"/>
          <w:color w:val="000000"/>
          <w:sz w:val="26"/>
          <w:szCs w:val="26"/>
        </w:rPr>
        <w:t> de un árbol a platicar = (adverbio)</w:t>
      </w:r>
    </w:p>
    <w:p w:rsidR="001C38F7" w:rsidRDefault="001C38F7" w:rsidP="001C3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hAnsi="Arial" w:cs="Arial"/>
          <w:color w:val="000000"/>
          <w:sz w:val="26"/>
          <w:szCs w:val="26"/>
        </w:rPr>
        <w:lastRenderedPageBreak/>
        <w:t>Por menor</w:t>
      </w:r>
      <w:r>
        <w:rPr>
          <w:rFonts w:ascii="Arial" w:hAnsi="Arial" w:cs="Arial"/>
          <w:color w:val="000000"/>
          <w:sz w:val="26"/>
          <w:szCs w:val="26"/>
        </w:rPr>
        <w:t> = Compraremos al por menor (modo adverbial)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Pormenor </w:t>
      </w:r>
      <w:r>
        <w:rPr>
          <w:rFonts w:ascii="Arial" w:hAnsi="Arial" w:cs="Arial"/>
          <w:color w:val="000000"/>
          <w:sz w:val="26"/>
          <w:szCs w:val="26"/>
        </w:rPr>
        <w:t>= Nunca le pasa inadvertido el más ligero </w:t>
      </w:r>
      <w:r>
        <w:rPr>
          <w:rStyle w:val="Textoennegrita"/>
          <w:rFonts w:ascii="Arial" w:hAnsi="Arial" w:cs="Arial"/>
          <w:color w:val="000000"/>
          <w:sz w:val="26"/>
          <w:szCs w:val="26"/>
        </w:rPr>
        <w:t>pormenor</w:t>
      </w:r>
      <w:r>
        <w:rPr>
          <w:rFonts w:ascii="Arial" w:hAnsi="Arial" w:cs="Arial"/>
          <w:color w:val="000000"/>
          <w:sz w:val="26"/>
          <w:szCs w:val="26"/>
        </w:rPr>
        <w:t> = (sustantivo)</w:t>
      </w:r>
    </w:p>
    <w:p w:rsidR="001C38F7" w:rsidRDefault="001C38F7" w:rsidP="001C38F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Fuente: </w:t>
      </w:r>
      <w:hyperlink r:id="rId6" w:anchor="ixzz6Kghfspyl" w:history="1">
        <w:r>
          <w:rPr>
            <w:rStyle w:val="Hipervnculo"/>
            <w:rFonts w:ascii="Arial" w:hAnsi="Arial" w:cs="Arial"/>
            <w:color w:val="003399"/>
            <w:sz w:val="26"/>
            <w:szCs w:val="26"/>
            <w:u w:val="none"/>
          </w:rPr>
          <w:t>https://www.ejemplode.com/12-clases_de_espanol/2807-ejemplo_de_palabras_que_se_escriben_juntas_o_separadas.html#ixzz6Kghfspyl</w:t>
        </w:r>
      </w:hyperlink>
    </w:p>
    <w:p w:rsidR="00FE48F8" w:rsidRDefault="00FE48F8" w:rsidP="00FE48F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FE48F8" w:rsidRDefault="00FE48F8" w:rsidP="00FE48F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Estos son algunos casos, pero existen muchísimos más.</w:t>
      </w:r>
    </w:p>
    <w:p w:rsidR="00FE48F8" w:rsidRDefault="00FE48F8" w:rsidP="00FE48F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FE48F8" w:rsidRPr="00FE48F8" w:rsidRDefault="00FE48F8" w:rsidP="00FE48F8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Escoge cinco casos de los anteriores o de otros que conozcas y escribe en tu cuaderno, dos o</w:t>
      </w:r>
      <w:r w:rsidR="00F61662">
        <w:rPr>
          <w:rFonts w:ascii="Tempus Sans ITC" w:hAnsi="Tempus Sans ITC"/>
          <w:b/>
          <w:sz w:val="28"/>
          <w:szCs w:val="28"/>
          <w:lang w:val="es-MX"/>
        </w:rPr>
        <w:t xml:space="preserve">raciones por cada uno (es decir, </w:t>
      </w:r>
      <w:r>
        <w:rPr>
          <w:rFonts w:ascii="Tempus Sans ITC" w:hAnsi="Tempus Sans ITC"/>
          <w:b/>
          <w:sz w:val="28"/>
          <w:szCs w:val="28"/>
          <w:lang w:val="es-MX"/>
        </w:rPr>
        <w:t>utilizando las dos formas de escritura)</w:t>
      </w:r>
    </w:p>
    <w:p w:rsidR="00253256" w:rsidRPr="00CB3197" w:rsidRDefault="00253256" w:rsidP="00CB319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F4570F" w:rsidRDefault="00883AED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F4570F" w:rsidRPr="00F4570F" w:rsidRDefault="00883AED" w:rsidP="00F4570F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B362A"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>
            <wp:extent cx="1702762" cy="1610389"/>
            <wp:effectExtent l="0" t="0" r="0" b="8890"/>
            <wp:docPr id="3" name="Imagen 3" descr="Foto acerca Emoticon femenino que muestra el pulgar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acerca Emoticon femenino que muestra el pulgar para arrib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1" cy="163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A1D90" w:rsidRDefault="002A1D9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A1D90" w:rsidRDefault="002A1D9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A1D90" w:rsidRDefault="002A1D9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A1D90" w:rsidRDefault="002A1D9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A1D90" w:rsidRDefault="002A1D9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A1D90" w:rsidRDefault="002A1D9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E48F8" w:rsidRDefault="00FE48F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E48F8" w:rsidRDefault="00FE48F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E48F8" w:rsidRDefault="00FE48F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D80E9C">
        <w:rPr>
          <w:rFonts w:ascii="Tempus Sans ITC" w:hAnsi="Tempus Sans ITC"/>
          <w:b/>
          <w:sz w:val="28"/>
          <w:szCs w:val="28"/>
          <w:lang w:val="es-MX"/>
        </w:rPr>
        <w:t>MIÉRCOLES 29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48F8" w:rsidRPr="00647C77" w:rsidRDefault="00FE48F8" w:rsidP="00647C7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este día se orientará a través de Videoconferencia</w:t>
      </w:r>
    </w:p>
    <w:p w:rsidR="00624C51" w:rsidRPr="002A1D90" w:rsidRDefault="0034075C" w:rsidP="002A1D90">
      <w:pPr>
        <w:rPr>
          <w:rFonts w:ascii="Kristen ITC" w:hAnsi="Kristen ITC" w:cs="Arial"/>
          <w:sz w:val="18"/>
          <w:szCs w:val="1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FE48F8">
        <w:rPr>
          <w:rFonts w:ascii="Tempus Sans ITC" w:hAnsi="Tempus Sans ITC"/>
          <w:b/>
          <w:color w:val="FF0000"/>
          <w:sz w:val="28"/>
          <w:szCs w:val="28"/>
          <w:lang w:val="es-MX"/>
        </w:rPr>
        <w:t>escritura de palabras juntas y separadas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FE48F8" w:rsidRDefault="00FE48F8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por WhatsApp</w:t>
      </w:r>
    </w:p>
    <w:p w:rsidR="00FE48F8" w:rsidRPr="00FE48F8" w:rsidRDefault="00647C77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Invitación a videoconferencia para socializar la actividad realizada el día de ayer, resolver dudas del tema y colocar algunos ejemplos para que las estudiantes realicen.</w:t>
      </w:r>
    </w:p>
    <w:p w:rsidR="00084636" w:rsidRPr="00D7057A" w:rsidRDefault="00084636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570F" w:rsidRDefault="00F4570F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1114014" wp14:editId="7DD3FAAE">
            <wp:extent cx="1469571" cy="1469571"/>
            <wp:effectExtent l="0" t="0" r="0" b="0"/>
            <wp:docPr id="5" name="Imagen 5" descr="Los mejores emoticone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mejores emoticones de am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1" cy="14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Pr="00084636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D80E9C">
        <w:rPr>
          <w:rFonts w:ascii="Tempus Sans ITC" w:hAnsi="Tempus Sans ITC"/>
          <w:b/>
          <w:sz w:val="28"/>
          <w:szCs w:val="28"/>
          <w:lang w:val="es-MX"/>
        </w:rPr>
        <w:t xml:space="preserve"> 30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647C77" w:rsidRPr="00647C77" w:rsidRDefault="00647C77" w:rsidP="00647C77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 orientará a través del Classroom</w:t>
      </w:r>
    </w:p>
    <w:p w:rsidR="00084636" w:rsidRPr="00FC5C00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647C77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práctica de palabras juntas y separadas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647C77" w:rsidRDefault="00647C77" w:rsidP="00647C77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47C77" w:rsidRDefault="00647C77" w:rsidP="00647C77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darán las indicaciones necesarias para la realización de una actividad práctica evaluativa que realizaremos a través </w:t>
      </w:r>
      <w:r w:rsidR="00C71B02">
        <w:rPr>
          <w:rFonts w:ascii="Tempus Sans ITC" w:hAnsi="Tempus Sans ITC"/>
          <w:b/>
          <w:sz w:val="28"/>
          <w:szCs w:val="28"/>
          <w:lang w:val="es-MX"/>
        </w:rPr>
        <w:t>del Classroom durante la clase.</w:t>
      </w:r>
    </w:p>
    <w:p w:rsidR="00647C77" w:rsidRPr="00F76520" w:rsidRDefault="00647C77" w:rsidP="00647C77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niñas que por alguna razón no tengan conexión durante la clase, les colocaré más adelante, ya sea por correo o por WhatsApp, otra actividad para que realicen.</w:t>
      </w:r>
    </w:p>
    <w:p w:rsidR="00647C77" w:rsidRPr="00624C51" w:rsidRDefault="00647C77" w:rsidP="00647C77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647C77" w:rsidRPr="00647C77" w:rsidRDefault="00647C77" w:rsidP="00647C77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DC3353" w:rsidRPr="00084636" w:rsidRDefault="00DC3353" w:rsidP="00D80E9C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32F2F" wp14:editId="42F5DCCA">
                <wp:simplePos x="0" y="0"/>
                <wp:positionH relativeFrom="column">
                  <wp:posOffset>685165</wp:posOffset>
                </wp:positionH>
                <wp:positionV relativeFrom="paragraph">
                  <wp:posOffset>121285</wp:posOffset>
                </wp:positionV>
                <wp:extent cx="1958340" cy="800100"/>
                <wp:effectExtent l="0" t="0" r="232410" b="47625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800100"/>
                        </a:xfrm>
                        <a:prstGeom prst="wedgeRectCallout">
                          <a:avLst>
                            <a:gd name="adj1" fmla="val 58095"/>
                            <a:gd name="adj2" fmla="val 10349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Default="007E756E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D80E9C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puente</w:t>
                            </w: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</w:t>
                            </w:r>
                          </w:p>
                          <w:p w:rsidR="00DC3353" w:rsidRPr="00F4570F" w:rsidRDefault="00DC3353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2F2F" id="Llamada rectangular 12" o:spid="_x0000_s1027" type="#_x0000_t61" style="position:absolute;left:0;text-align:left;margin-left:53.95pt;margin-top:9.55pt;width:154.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" adj="23349,33155" fillcolor="white [3201]" strokecolor="#a5a5a5 [3206]" strokeweight="1pt">
                <v:textbox>
                  <w:txbxContent>
                    <w:p w:rsidR="007E756E" w:rsidRDefault="007E756E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D80E9C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puente</w:t>
                      </w: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!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 </w:t>
                      </w:r>
                    </w:p>
                    <w:p w:rsidR="00DC3353" w:rsidRPr="00F4570F" w:rsidRDefault="00DC3353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67456" behindDoc="0" locked="0" layoutInCell="1" allowOverlap="1" wp14:anchorId="53BC6DCB" wp14:editId="7ECCD763">
            <wp:simplePos x="2721429" y="3820886"/>
            <wp:positionH relativeFrom="column">
              <wp:posOffset>2722064</wp:posOffset>
            </wp:positionH>
            <wp:positionV relativeFrom="paragraph">
              <wp:align>top</wp:align>
            </wp:positionV>
            <wp:extent cx="2112010" cy="1943100"/>
            <wp:effectExtent l="0" t="0" r="2540" b="0"/>
            <wp:wrapSquare wrapText="bothSides"/>
            <wp:docPr id="11" name="Imagen 11" descr="Estos son los 36 emoticonos nuevos que veremos en nuestros móv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os son los 36 emoticonos nuevos que veremos en nuestros móv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0"/>
                    <a:stretch/>
                  </pic:blipFill>
                  <pic:spPr bwMode="auto">
                    <a:xfrm>
                      <a:off x="0" y="0"/>
                      <a:ext cx="21120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756E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  <w:bookmarkStart w:id="0" w:name="_GoBack"/>
      <w:bookmarkEnd w:id="0"/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2C31"/>
    <w:multiLevelType w:val="hybridMultilevel"/>
    <w:tmpl w:val="ED56906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15"/>
  </w:num>
  <w:num w:numId="16">
    <w:abstractNumId w:val="11"/>
  </w:num>
  <w:num w:numId="17">
    <w:abstractNumId w:val="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84636"/>
    <w:rsid w:val="000D0B65"/>
    <w:rsid w:val="000F570B"/>
    <w:rsid w:val="00122FF3"/>
    <w:rsid w:val="00150712"/>
    <w:rsid w:val="00150EF7"/>
    <w:rsid w:val="001B17B3"/>
    <w:rsid w:val="001B1CC7"/>
    <w:rsid w:val="001C38F7"/>
    <w:rsid w:val="00253256"/>
    <w:rsid w:val="002603C6"/>
    <w:rsid w:val="002611EE"/>
    <w:rsid w:val="00281069"/>
    <w:rsid w:val="002A1D90"/>
    <w:rsid w:val="002F0BFF"/>
    <w:rsid w:val="002F5153"/>
    <w:rsid w:val="0034075C"/>
    <w:rsid w:val="003A746F"/>
    <w:rsid w:val="003C7135"/>
    <w:rsid w:val="004C41D5"/>
    <w:rsid w:val="0055124D"/>
    <w:rsid w:val="00624C51"/>
    <w:rsid w:val="00647C77"/>
    <w:rsid w:val="006E029B"/>
    <w:rsid w:val="00727B63"/>
    <w:rsid w:val="00770B99"/>
    <w:rsid w:val="007A2997"/>
    <w:rsid w:val="007B52D5"/>
    <w:rsid w:val="007E756E"/>
    <w:rsid w:val="0080387A"/>
    <w:rsid w:val="008626E0"/>
    <w:rsid w:val="00883AED"/>
    <w:rsid w:val="00902CE7"/>
    <w:rsid w:val="009422FA"/>
    <w:rsid w:val="009A05C4"/>
    <w:rsid w:val="009B5A53"/>
    <w:rsid w:val="00C20801"/>
    <w:rsid w:val="00C716EC"/>
    <w:rsid w:val="00C71B02"/>
    <w:rsid w:val="00C949C4"/>
    <w:rsid w:val="00CB3197"/>
    <w:rsid w:val="00CB362A"/>
    <w:rsid w:val="00CD385C"/>
    <w:rsid w:val="00D03679"/>
    <w:rsid w:val="00D06382"/>
    <w:rsid w:val="00D13AA8"/>
    <w:rsid w:val="00D7057A"/>
    <w:rsid w:val="00D80E9C"/>
    <w:rsid w:val="00D8211E"/>
    <w:rsid w:val="00D9050D"/>
    <w:rsid w:val="00D93335"/>
    <w:rsid w:val="00DC3353"/>
    <w:rsid w:val="00DD1CB3"/>
    <w:rsid w:val="00E07C58"/>
    <w:rsid w:val="00E30B53"/>
    <w:rsid w:val="00E82818"/>
    <w:rsid w:val="00EA2FA8"/>
    <w:rsid w:val="00EB5F5D"/>
    <w:rsid w:val="00ED22CC"/>
    <w:rsid w:val="00F4570F"/>
    <w:rsid w:val="00F61662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9857F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emplode.com/12-clases_de_espanol/2807-ejemplo_de_palabras_que_se_escriben_juntas_o_separada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2020-04-18T21:23:00Z</dcterms:created>
  <dcterms:modified xsi:type="dcterms:W3CDTF">2020-04-26T05:31:00Z</dcterms:modified>
</cp:coreProperties>
</file>