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80" w:rsidRPr="007D2B18" w:rsidRDefault="00151DB5" w:rsidP="00966D76">
      <w:pPr>
        <w:ind w:left="-284"/>
        <w:contextualSpacing/>
        <w:jc w:val="both"/>
        <w:rPr>
          <w:rFonts w:ascii="Arial" w:hAnsi="Arial" w:cs="Arial"/>
          <w:b/>
          <w:color w:val="000000" w:themeColor="text1"/>
        </w:rPr>
      </w:pPr>
      <w:bookmarkStart w:id="0" w:name="_GoBack"/>
      <w:bookmarkEnd w:id="0"/>
      <w:r w:rsidRPr="007D2B18">
        <w:rPr>
          <w:rFonts w:ascii="Arial" w:hAnsi="Arial" w:cs="Arial"/>
          <w:b/>
          <w:color w:val="000000" w:themeColor="text1"/>
        </w:rPr>
        <w:t>DIA 28</w:t>
      </w:r>
      <w:r w:rsidR="00B22780" w:rsidRPr="007D2B18">
        <w:rPr>
          <w:rFonts w:ascii="Arial" w:hAnsi="Arial" w:cs="Arial"/>
          <w:b/>
          <w:color w:val="000000" w:themeColor="text1"/>
        </w:rPr>
        <w:t xml:space="preserve"> DE ABRIL </w:t>
      </w:r>
    </w:p>
    <w:p w:rsidR="00B36346" w:rsidRPr="007D2B18" w:rsidRDefault="00B36346" w:rsidP="001B4ED1">
      <w:pPr>
        <w:contextualSpacing/>
        <w:jc w:val="both"/>
        <w:rPr>
          <w:rFonts w:ascii="Arial" w:hAnsi="Arial" w:cs="Arial"/>
          <w:b/>
          <w:color w:val="000000" w:themeColor="text1"/>
        </w:rPr>
      </w:pPr>
      <w:r w:rsidRPr="007D2B18">
        <w:rPr>
          <w:rFonts w:ascii="Arial" w:hAnsi="Arial" w:cs="Arial"/>
          <w:b/>
          <w:noProof/>
          <w:color w:val="000000" w:themeColor="text1"/>
          <w:lang w:val="es-419" w:eastAsia="es-419"/>
        </w:rPr>
        <w:drawing>
          <wp:anchor distT="0" distB="0" distL="114300" distR="114300" simplePos="0" relativeHeight="251658240" behindDoc="0" locked="0" layoutInCell="1" allowOverlap="1" wp14:anchorId="04AC0BD5" wp14:editId="574E9696">
            <wp:simplePos x="0" y="0"/>
            <wp:positionH relativeFrom="margin">
              <wp:align>right</wp:align>
            </wp:positionH>
            <wp:positionV relativeFrom="paragraph">
              <wp:posOffset>10795</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p>
    <w:p w:rsidR="00B36346" w:rsidRPr="007D2B18" w:rsidRDefault="00B36346" w:rsidP="00966D76">
      <w:pPr>
        <w:ind w:left="-284"/>
        <w:contextualSpacing/>
        <w:jc w:val="both"/>
        <w:rPr>
          <w:rFonts w:ascii="Arial" w:hAnsi="Arial" w:cs="Arial"/>
          <w:b/>
          <w:color w:val="000000" w:themeColor="text1"/>
        </w:rPr>
      </w:pPr>
      <w:r w:rsidRPr="007D2B18">
        <w:rPr>
          <w:rFonts w:ascii="Arial" w:hAnsi="Arial" w:cs="Arial"/>
          <w:b/>
          <w:color w:val="000000" w:themeColor="text1"/>
        </w:rPr>
        <w:t>NOMBRE ___________________________________</w:t>
      </w:r>
      <w:r w:rsidR="001B4ED1" w:rsidRPr="007D2B18">
        <w:rPr>
          <w:rFonts w:ascii="Arial" w:hAnsi="Arial" w:cs="Arial"/>
          <w:b/>
          <w:color w:val="000000" w:themeColor="text1"/>
        </w:rPr>
        <w:t>_____________________</w:t>
      </w:r>
    </w:p>
    <w:p w:rsidR="00B36346" w:rsidRPr="007D2B18" w:rsidRDefault="00B36346" w:rsidP="00966D76">
      <w:pPr>
        <w:ind w:left="-284" w:right="-801"/>
        <w:jc w:val="both"/>
        <w:rPr>
          <w:rFonts w:ascii="Arial" w:hAnsi="Arial" w:cs="Arial"/>
          <w:b/>
          <w:color w:val="000000" w:themeColor="text1"/>
        </w:rPr>
      </w:pPr>
    </w:p>
    <w:p w:rsidR="00B22780" w:rsidRPr="007D2B18" w:rsidRDefault="001B4ED1" w:rsidP="00966D76">
      <w:pPr>
        <w:ind w:left="-284" w:right="-801"/>
        <w:jc w:val="both"/>
        <w:rPr>
          <w:rFonts w:ascii="Arial" w:hAnsi="Arial" w:cs="Arial"/>
          <w:b/>
          <w:color w:val="000000" w:themeColor="text1"/>
        </w:rPr>
      </w:pPr>
      <w:r w:rsidRPr="007D2B18">
        <w:rPr>
          <w:rFonts w:ascii="Arial" w:hAnsi="Arial" w:cs="Arial"/>
          <w:b/>
          <w:color w:val="000000" w:themeColor="text1"/>
        </w:rPr>
        <w:t xml:space="preserve">ACTIVIDAD DEL </w:t>
      </w:r>
      <w:r w:rsidR="00B22780" w:rsidRPr="007D2B18">
        <w:rPr>
          <w:rFonts w:ascii="Arial" w:hAnsi="Arial" w:cs="Arial"/>
          <w:b/>
          <w:color w:val="000000" w:themeColor="text1"/>
        </w:rPr>
        <w:t>TALLER NÚMERO 2</w:t>
      </w:r>
      <w:r w:rsidR="001A205B" w:rsidRPr="007D2B18">
        <w:rPr>
          <w:rFonts w:ascii="Arial" w:hAnsi="Arial" w:cs="Arial"/>
          <w:b/>
          <w:color w:val="000000" w:themeColor="text1"/>
        </w:rPr>
        <w:t xml:space="preserve">. </w:t>
      </w:r>
      <w:r w:rsidR="00B36346" w:rsidRPr="007D2B18">
        <w:rPr>
          <w:rFonts w:ascii="Arial" w:hAnsi="Arial" w:cs="Arial"/>
          <w:b/>
          <w:color w:val="000000" w:themeColor="text1"/>
        </w:rPr>
        <w:t>PÁG. 45,46, 47 FUNDAMENTOS DE LA DOCTRINA SOCIAL DE LA IGLESIA.</w:t>
      </w:r>
    </w:p>
    <w:p w:rsidR="00B22780" w:rsidRPr="007D2B18" w:rsidRDefault="00B22780" w:rsidP="00966D76">
      <w:pPr>
        <w:ind w:left="-284" w:right="-801"/>
        <w:jc w:val="both"/>
        <w:rPr>
          <w:rFonts w:ascii="Arial" w:hAnsi="Arial" w:cs="Arial"/>
          <w:color w:val="000000" w:themeColor="text1"/>
        </w:rPr>
      </w:pPr>
      <w:r w:rsidRPr="007D2B18">
        <w:rPr>
          <w:rFonts w:ascii="Arial" w:hAnsi="Arial" w:cs="Arial"/>
          <w:color w:val="000000" w:themeColor="text1"/>
        </w:rPr>
        <w:t>Buenos días mis niñas, como siempre nos ponemos en la presencia del señor, para encomendar nuestra jornada de trabajo</w:t>
      </w:r>
      <w:r w:rsidR="00B65613">
        <w:rPr>
          <w:rFonts w:ascii="Arial" w:hAnsi="Arial" w:cs="Arial"/>
          <w:color w:val="000000" w:themeColor="text1"/>
        </w:rPr>
        <w:t xml:space="preserve">. PODEMOS REZAR EL PADRENUESTRO. </w:t>
      </w:r>
      <w:r w:rsidRPr="007D2B18">
        <w:rPr>
          <w:rFonts w:ascii="Arial" w:hAnsi="Arial" w:cs="Arial"/>
          <w:color w:val="000000" w:themeColor="text1"/>
        </w:rPr>
        <w:t xml:space="preserve"> </w:t>
      </w:r>
    </w:p>
    <w:p w:rsidR="00B22780" w:rsidRPr="00FC0DC5" w:rsidRDefault="00B22780" w:rsidP="00966D76">
      <w:pPr>
        <w:ind w:left="-284" w:right="-801"/>
        <w:jc w:val="both"/>
        <w:rPr>
          <w:rFonts w:ascii="Arial" w:hAnsi="Arial" w:cs="Arial"/>
          <w:color w:val="FF0000"/>
        </w:rPr>
      </w:pPr>
      <w:r w:rsidRPr="00FC0DC5">
        <w:rPr>
          <w:rFonts w:ascii="Arial" w:hAnsi="Arial" w:cs="Arial"/>
          <w:color w:val="FF0000"/>
        </w:rPr>
        <w:t>Recuerda realiza</w:t>
      </w:r>
      <w:r w:rsidR="001E0482" w:rsidRPr="00FC0DC5">
        <w:rPr>
          <w:rFonts w:ascii="Arial" w:hAnsi="Arial" w:cs="Arial"/>
          <w:color w:val="FF0000"/>
        </w:rPr>
        <w:t>r una pausa activa. Te propongo esta.</w:t>
      </w:r>
    </w:p>
    <w:p w:rsidR="00B22780" w:rsidRPr="007D2B18" w:rsidRDefault="00B22780" w:rsidP="00966D76">
      <w:pPr>
        <w:numPr>
          <w:ilvl w:val="0"/>
          <w:numId w:val="8"/>
        </w:numPr>
        <w:ind w:left="-284" w:right="-801"/>
        <w:contextualSpacing/>
        <w:jc w:val="both"/>
        <w:rPr>
          <w:rFonts w:ascii="Arial" w:hAnsi="Arial" w:cs="Arial"/>
          <w:color w:val="000000" w:themeColor="text1"/>
        </w:rPr>
      </w:pPr>
      <w:r w:rsidRPr="007D2B18">
        <w:rPr>
          <w:rFonts w:ascii="Arial" w:hAnsi="Arial" w:cs="Arial"/>
          <w:color w:val="000000" w:themeColor="text1"/>
        </w:rPr>
        <w:t>Decimos nombres de la</w:t>
      </w:r>
      <w:r w:rsidR="00FC0DC5">
        <w:rPr>
          <w:rFonts w:ascii="Arial" w:hAnsi="Arial" w:cs="Arial"/>
          <w:color w:val="000000" w:themeColor="text1"/>
        </w:rPr>
        <w:t xml:space="preserve"> compañeras…. Daniela, Ximena, M</w:t>
      </w:r>
      <w:r w:rsidRPr="007D2B18">
        <w:rPr>
          <w:rFonts w:ascii="Arial" w:hAnsi="Arial" w:cs="Arial"/>
          <w:color w:val="000000" w:themeColor="text1"/>
        </w:rPr>
        <w:t>ariana… sale a bailar, porque lo hace muy especial, su cu</w:t>
      </w:r>
      <w:r w:rsidR="00B36346" w:rsidRPr="007D2B18">
        <w:rPr>
          <w:rFonts w:ascii="Arial" w:hAnsi="Arial" w:cs="Arial"/>
          <w:color w:val="000000" w:themeColor="text1"/>
        </w:rPr>
        <w:t>erpo se mueve como una palmera</w:t>
      </w:r>
      <w:r w:rsidRPr="007D2B18">
        <w:rPr>
          <w:rFonts w:ascii="Arial" w:hAnsi="Arial" w:cs="Arial"/>
          <w:color w:val="000000" w:themeColor="text1"/>
        </w:rPr>
        <w:t>.</w:t>
      </w:r>
    </w:p>
    <w:p w:rsidR="00B22780" w:rsidRPr="007D2B18" w:rsidRDefault="00B22780" w:rsidP="001E0482">
      <w:pPr>
        <w:ind w:left="-644" w:right="-801"/>
        <w:contextualSpacing/>
        <w:jc w:val="both"/>
        <w:rPr>
          <w:rFonts w:ascii="Arial" w:hAnsi="Arial" w:cs="Arial"/>
          <w:color w:val="000000" w:themeColor="text1"/>
        </w:rPr>
      </w:pPr>
    </w:p>
    <w:p w:rsidR="001B4ED1" w:rsidRPr="007D2B18" w:rsidRDefault="00B22780" w:rsidP="00FC0DC5">
      <w:pPr>
        <w:ind w:left="-284" w:right="-801"/>
        <w:jc w:val="both"/>
        <w:rPr>
          <w:rFonts w:ascii="Arial" w:hAnsi="Arial" w:cs="Arial"/>
          <w:color w:val="000000" w:themeColor="text1"/>
        </w:rPr>
      </w:pPr>
      <w:r w:rsidRPr="007D2B18">
        <w:rPr>
          <w:rFonts w:ascii="Arial" w:hAnsi="Arial" w:cs="Arial"/>
          <w:color w:val="000000" w:themeColor="text1"/>
        </w:rPr>
        <w:t>AHORA VAMOS A TRABAJAR</w:t>
      </w:r>
      <w:r w:rsidR="00194F3E">
        <w:rPr>
          <w:rFonts w:ascii="Arial" w:hAnsi="Arial" w:cs="Arial"/>
          <w:color w:val="000000" w:themeColor="text1"/>
        </w:rPr>
        <w:t xml:space="preserve"> SOBRE </w:t>
      </w:r>
      <w:r w:rsidR="00FC0DC5" w:rsidRPr="007D2B18">
        <w:rPr>
          <w:rFonts w:ascii="Arial" w:hAnsi="Arial" w:cs="Arial"/>
          <w:b/>
          <w:bCs/>
          <w:color w:val="000000" w:themeColor="text1"/>
        </w:rPr>
        <w:t xml:space="preserve">¿QUÉ ES LA DOCTRINA SOCIAL DE LA IGLESIA? </w:t>
      </w:r>
    </w:p>
    <w:p w:rsidR="007D2B18" w:rsidRPr="007D2B18" w:rsidRDefault="007D2B18" w:rsidP="001E0482">
      <w:pPr>
        <w:ind w:left="-284" w:right="-801"/>
        <w:jc w:val="both"/>
        <w:rPr>
          <w:rFonts w:ascii="Arial" w:hAnsi="Arial" w:cs="Arial"/>
          <w:color w:val="000000" w:themeColor="text1"/>
        </w:rPr>
      </w:pPr>
      <w:r w:rsidRPr="007D2B18">
        <w:rPr>
          <w:rFonts w:ascii="Arial" w:hAnsi="Arial" w:cs="Arial"/>
          <w:color w:val="000000" w:themeColor="text1"/>
        </w:rPr>
        <w:t>Es</w:t>
      </w:r>
      <w:r w:rsidR="001B4ED1" w:rsidRPr="007D2B18">
        <w:rPr>
          <w:rFonts w:ascii="Arial" w:hAnsi="Arial" w:cs="Arial"/>
          <w:color w:val="000000" w:themeColor="text1"/>
        </w:rPr>
        <w:t xml:space="preserve"> un conjunto de </w:t>
      </w:r>
      <w:r w:rsidR="002A76AB">
        <w:rPr>
          <w:rFonts w:ascii="Arial" w:hAnsi="Arial" w:cs="Arial"/>
          <w:color w:val="000000" w:themeColor="text1"/>
        </w:rPr>
        <w:t xml:space="preserve">principios y </w:t>
      </w:r>
      <w:r w:rsidR="001B4ED1" w:rsidRPr="007D2B18">
        <w:rPr>
          <w:rFonts w:ascii="Arial" w:hAnsi="Arial" w:cs="Arial"/>
          <w:color w:val="000000" w:themeColor="text1"/>
        </w:rPr>
        <w:t>orientaciones para la evangelización de la sociedad y de todas las realidades temporales</w:t>
      </w:r>
      <w:r w:rsidR="00D57A42" w:rsidRPr="007D2B18">
        <w:rPr>
          <w:rFonts w:ascii="Arial" w:hAnsi="Arial" w:cs="Arial"/>
          <w:color w:val="000000" w:themeColor="text1"/>
        </w:rPr>
        <w:t xml:space="preserve">. </w:t>
      </w:r>
      <w:r w:rsidR="00D57A42" w:rsidRPr="007D2B18">
        <w:rPr>
          <w:rFonts w:ascii="Arial" w:eastAsia="Times New Roman" w:hAnsi="Arial" w:cs="Arial"/>
          <w:color w:val="000000" w:themeColor="text1"/>
          <w:lang w:eastAsia="es-CO"/>
        </w:rPr>
        <w:t xml:space="preserve">Es </w:t>
      </w:r>
      <w:r w:rsidR="001B4ED1" w:rsidRPr="001B4ED1">
        <w:rPr>
          <w:rFonts w:ascii="Arial" w:eastAsia="Times New Roman" w:hAnsi="Arial" w:cs="Arial"/>
          <w:color w:val="000000" w:themeColor="text1"/>
          <w:lang w:eastAsia="es-CO"/>
        </w:rPr>
        <w:t>una doctrina moral, que surge de la concepción cristiana del hombre y de su vocación al amor y a la vida ete</w:t>
      </w:r>
      <w:r w:rsidR="00D57A42" w:rsidRPr="007D2B18">
        <w:rPr>
          <w:rFonts w:ascii="Arial" w:eastAsia="Times New Roman" w:hAnsi="Arial" w:cs="Arial"/>
          <w:color w:val="000000" w:themeColor="text1"/>
          <w:lang w:eastAsia="es-CO"/>
        </w:rPr>
        <w:t>rna.</w:t>
      </w:r>
      <w:r w:rsidR="00D57A42" w:rsidRPr="007D2B18">
        <w:rPr>
          <w:rFonts w:ascii="Arial" w:hAnsi="Arial" w:cs="Arial"/>
          <w:color w:val="000000" w:themeColor="text1"/>
        </w:rPr>
        <w:t xml:space="preserve"> </w:t>
      </w:r>
      <w:r w:rsidR="001B4ED1" w:rsidRPr="001B4ED1">
        <w:rPr>
          <w:rFonts w:ascii="Arial" w:eastAsia="Times New Roman" w:hAnsi="Arial" w:cs="Arial"/>
          <w:color w:val="000000" w:themeColor="text1"/>
          <w:lang w:eastAsia="es-CO"/>
        </w:rPr>
        <w:t>Busca soluciones verdaderamente dignas del hombre.</w:t>
      </w:r>
      <w:r w:rsidRPr="007D2B18">
        <w:rPr>
          <w:rFonts w:ascii="Arial" w:eastAsia="Times New Roman" w:hAnsi="Arial" w:cs="Arial"/>
          <w:color w:val="000000" w:themeColor="text1"/>
          <w:lang w:eastAsia="es-CO"/>
        </w:rPr>
        <w:t xml:space="preserve"> Adaptando</w:t>
      </w:r>
      <w:r w:rsidRPr="001B4ED1">
        <w:rPr>
          <w:rFonts w:ascii="Arial" w:eastAsia="Times New Roman" w:hAnsi="Arial" w:cs="Arial"/>
          <w:color w:val="000000" w:themeColor="text1"/>
          <w:lang w:eastAsia="es-CO"/>
        </w:rPr>
        <w:t xml:space="preserve"> las nuevas circunstancias históricas de tiempo y espacio.</w:t>
      </w:r>
      <w:r w:rsidR="001E0482" w:rsidRPr="001E0482">
        <w:rPr>
          <w:rFonts w:ascii="Arial" w:hAnsi="Arial" w:cs="Arial"/>
          <w:color w:val="000000" w:themeColor="text1"/>
          <w:shd w:val="clear" w:color="auto" w:fill="FFFFFF"/>
        </w:rPr>
        <w:t xml:space="preserve"> </w:t>
      </w:r>
      <w:r w:rsidR="001E0482" w:rsidRPr="007D2B18">
        <w:rPr>
          <w:rFonts w:ascii="Arial" w:hAnsi="Arial" w:cs="Arial"/>
          <w:color w:val="000000" w:themeColor="text1"/>
          <w:shd w:val="clear" w:color="auto" w:fill="FFFFFF"/>
        </w:rPr>
        <w:t>Tiene su </w:t>
      </w:r>
      <w:r w:rsidR="001E0482" w:rsidRPr="007D2B18">
        <w:rPr>
          <w:rFonts w:ascii="Arial" w:hAnsi="Arial" w:cs="Arial"/>
          <w:b/>
          <w:bCs/>
          <w:color w:val="000000" w:themeColor="text1"/>
          <w:shd w:val="clear" w:color="auto" w:fill="FFFFFF"/>
        </w:rPr>
        <w:t>fundamento</w:t>
      </w:r>
      <w:r w:rsidR="001E0482" w:rsidRPr="007D2B18">
        <w:rPr>
          <w:rFonts w:ascii="Arial" w:hAnsi="Arial" w:cs="Arial"/>
          <w:color w:val="000000" w:themeColor="text1"/>
          <w:shd w:val="clear" w:color="auto" w:fill="FFFFFF"/>
        </w:rPr>
        <w:t> en la dignidad de la persona humana, haciendo opción preferente</w:t>
      </w:r>
      <w:r w:rsidR="001E0482">
        <w:rPr>
          <w:rFonts w:ascii="Arial" w:hAnsi="Arial" w:cs="Arial"/>
          <w:color w:val="000000" w:themeColor="text1"/>
          <w:shd w:val="clear" w:color="auto" w:fill="FFFFFF"/>
        </w:rPr>
        <w:t>mente</w:t>
      </w:r>
      <w:r w:rsidR="001E0482" w:rsidRPr="007D2B18">
        <w:rPr>
          <w:rFonts w:ascii="Arial" w:hAnsi="Arial" w:cs="Arial"/>
          <w:color w:val="000000" w:themeColor="text1"/>
          <w:shd w:val="clear" w:color="auto" w:fill="FFFFFF"/>
        </w:rPr>
        <w:t xml:space="preserve"> por el pobre. </w:t>
      </w:r>
    </w:p>
    <w:p w:rsidR="007D2B18" w:rsidRPr="007D2B18" w:rsidRDefault="0092614E" w:rsidP="007D2B18">
      <w:pPr>
        <w:ind w:left="-284" w:right="-801"/>
        <w:jc w:val="both"/>
        <w:rPr>
          <w:rFonts w:ascii="Arial" w:hAnsi="Arial" w:cs="Arial"/>
          <w:color w:val="000000" w:themeColor="text1"/>
        </w:rPr>
      </w:pPr>
      <w:r>
        <w:rPr>
          <w:rFonts w:ascii="Arial" w:eastAsia="Times New Roman" w:hAnsi="Arial" w:cs="Arial"/>
          <w:b/>
          <w:bCs/>
          <w:color w:val="000000" w:themeColor="text1"/>
          <w:lang w:eastAsia="es-CO"/>
        </w:rPr>
        <w:t xml:space="preserve">Existen </w:t>
      </w:r>
      <w:r w:rsidR="00D57A42" w:rsidRPr="00D57A42">
        <w:rPr>
          <w:rFonts w:ascii="Arial" w:eastAsia="Times New Roman" w:hAnsi="Arial" w:cs="Arial"/>
          <w:b/>
          <w:bCs/>
          <w:color w:val="000000" w:themeColor="text1"/>
          <w:lang w:eastAsia="es-CO"/>
        </w:rPr>
        <w:t>cuatro principios básicos de la Doctrina social</w:t>
      </w:r>
      <w:r>
        <w:rPr>
          <w:rFonts w:ascii="Arial" w:eastAsia="Times New Roman" w:hAnsi="Arial" w:cs="Arial"/>
          <w:b/>
          <w:bCs/>
          <w:color w:val="000000" w:themeColor="text1"/>
          <w:lang w:eastAsia="es-CO"/>
        </w:rPr>
        <w:t xml:space="preserve"> de la Iglesia.</w:t>
      </w:r>
    </w:p>
    <w:p w:rsidR="0092614E" w:rsidRDefault="00D57A42" w:rsidP="007D2B18">
      <w:pPr>
        <w:ind w:left="-284" w:right="-801"/>
        <w:jc w:val="both"/>
        <w:rPr>
          <w:rFonts w:ascii="Arial" w:eastAsia="Times New Roman" w:hAnsi="Arial" w:cs="Arial"/>
          <w:color w:val="000000" w:themeColor="text1"/>
          <w:lang w:eastAsia="es-CO"/>
        </w:rPr>
      </w:pPr>
      <w:r w:rsidRPr="00D57A42">
        <w:rPr>
          <w:rFonts w:ascii="Arial" w:eastAsia="Times New Roman" w:hAnsi="Arial" w:cs="Arial"/>
          <w:color w:val="000000" w:themeColor="text1"/>
          <w:lang w:eastAsia="es-CO"/>
        </w:rPr>
        <w:t>El mandamiento del amor, sería, por lo tanto, el fundamento general de toda la doctrina social de la Iglesia</w:t>
      </w:r>
      <w:r w:rsidR="002A76AB">
        <w:rPr>
          <w:rFonts w:ascii="Arial" w:eastAsia="Times New Roman" w:hAnsi="Arial" w:cs="Arial"/>
          <w:color w:val="000000" w:themeColor="text1"/>
          <w:lang w:eastAsia="es-CO"/>
        </w:rPr>
        <w:t xml:space="preserve"> Y DE LA MORAL CRISTIANA</w:t>
      </w:r>
      <w:r w:rsidRPr="00D57A42">
        <w:rPr>
          <w:rFonts w:ascii="Arial" w:eastAsia="Times New Roman" w:hAnsi="Arial" w:cs="Arial"/>
          <w:color w:val="000000" w:themeColor="text1"/>
          <w:lang w:eastAsia="es-CO"/>
        </w:rPr>
        <w:t xml:space="preserve">. No obstante, existen fundamentos específicos, que se pueden resumir en los cuatro principios básicos de toda la doctrina social de la Iglesia, cuatro columnas sobre las cuales se asienta todo el edificio. Estos pilares son </w:t>
      </w:r>
    </w:p>
    <w:p w:rsidR="0092614E" w:rsidRPr="0092614E" w:rsidRDefault="00FC0DC5" w:rsidP="0092614E">
      <w:pPr>
        <w:pStyle w:val="Prrafodelista"/>
        <w:numPr>
          <w:ilvl w:val="0"/>
          <w:numId w:val="15"/>
        </w:numPr>
        <w:ind w:right="-801"/>
        <w:jc w:val="both"/>
        <w:rPr>
          <w:rFonts w:ascii="Arial" w:hAnsi="Arial" w:cs="Arial"/>
          <w:color w:val="000000" w:themeColor="text1"/>
        </w:rPr>
      </w:pPr>
      <w:r>
        <w:rPr>
          <w:rFonts w:ascii="Arial" w:eastAsia="Times New Roman" w:hAnsi="Arial" w:cs="Arial"/>
          <w:color w:val="000000" w:themeColor="text1"/>
          <w:lang w:eastAsia="es-CO"/>
        </w:rPr>
        <w:t>L</w:t>
      </w:r>
      <w:r w:rsidR="0092614E">
        <w:rPr>
          <w:rFonts w:ascii="Arial" w:eastAsia="Times New Roman" w:hAnsi="Arial" w:cs="Arial"/>
          <w:color w:val="000000" w:themeColor="text1"/>
          <w:lang w:eastAsia="es-CO"/>
        </w:rPr>
        <w:t>a dignidad de la persona humana.</w:t>
      </w:r>
    </w:p>
    <w:p w:rsidR="0092614E" w:rsidRPr="0092614E" w:rsidRDefault="00FC0DC5" w:rsidP="0092614E">
      <w:pPr>
        <w:pStyle w:val="Prrafodelista"/>
        <w:numPr>
          <w:ilvl w:val="0"/>
          <w:numId w:val="15"/>
        </w:numPr>
        <w:ind w:right="-801"/>
        <w:jc w:val="both"/>
        <w:rPr>
          <w:rFonts w:ascii="Arial" w:hAnsi="Arial" w:cs="Arial"/>
          <w:color w:val="000000" w:themeColor="text1"/>
        </w:rPr>
      </w:pPr>
      <w:r>
        <w:rPr>
          <w:rFonts w:ascii="Arial" w:eastAsia="Times New Roman" w:hAnsi="Arial" w:cs="Arial"/>
          <w:color w:val="000000" w:themeColor="text1"/>
          <w:lang w:eastAsia="es-CO"/>
        </w:rPr>
        <w:t>E</w:t>
      </w:r>
      <w:r w:rsidR="0092614E">
        <w:rPr>
          <w:rFonts w:ascii="Arial" w:eastAsia="Times New Roman" w:hAnsi="Arial" w:cs="Arial"/>
          <w:color w:val="000000" w:themeColor="text1"/>
          <w:lang w:eastAsia="es-CO"/>
        </w:rPr>
        <w:t>l bien común.</w:t>
      </w:r>
    </w:p>
    <w:p w:rsidR="0092614E" w:rsidRPr="0092614E" w:rsidRDefault="00FC0DC5" w:rsidP="0092614E">
      <w:pPr>
        <w:pStyle w:val="Prrafodelista"/>
        <w:numPr>
          <w:ilvl w:val="0"/>
          <w:numId w:val="15"/>
        </w:numPr>
        <w:ind w:right="-801"/>
        <w:jc w:val="both"/>
        <w:rPr>
          <w:rFonts w:ascii="Arial" w:hAnsi="Arial" w:cs="Arial"/>
          <w:color w:val="000000" w:themeColor="text1"/>
        </w:rPr>
      </w:pPr>
      <w:r>
        <w:rPr>
          <w:rFonts w:ascii="Arial" w:eastAsia="Times New Roman" w:hAnsi="Arial" w:cs="Arial"/>
          <w:color w:val="000000" w:themeColor="text1"/>
          <w:lang w:eastAsia="es-CO"/>
        </w:rPr>
        <w:t>L</w:t>
      </w:r>
      <w:r w:rsidR="0092614E">
        <w:rPr>
          <w:rFonts w:ascii="Arial" w:eastAsia="Times New Roman" w:hAnsi="Arial" w:cs="Arial"/>
          <w:color w:val="000000" w:themeColor="text1"/>
          <w:lang w:eastAsia="es-CO"/>
        </w:rPr>
        <w:t>a subsidiariedad.</w:t>
      </w:r>
    </w:p>
    <w:p w:rsidR="007D2B18" w:rsidRPr="0092614E" w:rsidRDefault="00FC0DC5" w:rsidP="0092614E">
      <w:pPr>
        <w:pStyle w:val="Prrafodelista"/>
        <w:numPr>
          <w:ilvl w:val="0"/>
          <w:numId w:val="15"/>
        </w:numPr>
        <w:ind w:right="-801"/>
        <w:jc w:val="both"/>
        <w:rPr>
          <w:rFonts w:ascii="Arial" w:hAnsi="Arial" w:cs="Arial"/>
          <w:color w:val="000000" w:themeColor="text1"/>
        </w:rPr>
      </w:pPr>
      <w:r>
        <w:rPr>
          <w:rFonts w:ascii="Arial" w:eastAsia="Times New Roman" w:hAnsi="Arial" w:cs="Arial"/>
          <w:color w:val="000000" w:themeColor="text1"/>
          <w:lang w:eastAsia="es-CO"/>
        </w:rPr>
        <w:t>L</w:t>
      </w:r>
      <w:r w:rsidR="00D57A42" w:rsidRPr="0092614E">
        <w:rPr>
          <w:rFonts w:ascii="Arial" w:eastAsia="Times New Roman" w:hAnsi="Arial" w:cs="Arial"/>
          <w:color w:val="000000" w:themeColor="text1"/>
          <w:lang w:eastAsia="es-CO"/>
        </w:rPr>
        <w:t>a solidaridad.</w:t>
      </w:r>
    </w:p>
    <w:p w:rsidR="007D2B18" w:rsidRPr="007D2B18" w:rsidRDefault="00D57A42" w:rsidP="007D2B18">
      <w:pPr>
        <w:ind w:left="-284" w:right="-801"/>
        <w:jc w:val="both"/>
        <w:rPr>
          <w:rFonts w:ascii="Arial" w:hAnsi="Arial" w:cs="Arial"/>
          <w:color w:val="000000" w:themeColor="text1"/>
        </w:rPr>
      </w:pPr>
      <w:r w:rsidRPr="00D57A42">
        <w:rPr>
          <w:rFonts w:ascii="Arial" w:eastAsia="Times New Roman" w:hAnsi="Arial" w:cs="Arial"/>
          <w:b/>
          <w:bCs/>
          <w:color w:val="000000" w:themeColor="text1"/>
          <w:lang w:eastAsia="es-CO"/>
        </w:rPr>
        <w:t>La dignidad de la persona humana</w:t>
      </w:r>
      <w:r w:rsidR="007D2B18" w:rsidRPr="007D2B18">
        <w:rPr>
          <w:rFonts w:ascii="Arial" w:hAnsi="Arial" w:cs="Arial"/>
          <w:color w:val="000000" w:themeColor="text1"/>
        </w:rPr>
        <w:t>.</w:t>
      </w:r>
    </w:p>
    <w:p w:rsidR="007D2B18" w:rsidRPr="007D2B18" w:rsidRDefault="00D57A42" w:rsidP="007D2B18">
      <w:pPr>
        <w:ind w:left="-284" w:right="-801"/>
        <w:jc w:val="both"/>
        <w:rPr>
          <w:rFonts w:ascii="Arial" w:hAnsi="Arial" w:cs="Arial"/>
          <w:color w:val="000000" w:themeColor="text1"/>
        </w:rPr>
      </w:pPr>
      <w:r w:rsidRPr="00D57A42">
        <w:rPr>
          <w:rFonts w:ascii="Arial" w:eastAsia="Times New Roman" w:hAnsi="Arial" w:cs="Arial"/>
          <w:color w:val="000000" w:themeColor="text1"/>
          <w:lang w:eastAsia="es-CO"/>
        </w:rPr>
        <w:t>El primer principio clásico es el principio de la dignidad de la persona humana, del que surgen los derechos humanos. Pensar correctamente sobre la sociedad, la política, la economía y la cultura significa en primer lugar comprender correctamente quién es la persona y cuál es su bien verdadero. Toda persona, creada a imagen de Dios, posee una dignidad inalienable por la cual debe ser tratada siempre como fin y no sólo como un medio. Cuando Jesús, adoptando la imagen del Buen Pastor, habla de la oveja descarriada, nos enseña lo que piensa Dios del valor de la persona humana. Dios no piensa en los hombres en masa, ni en porcentajes, sino como personas individuales. Cada persona le es preciosa, insustituible.</w:t>
      </w:r>
    </w:p>
    <w:p w:rsidR="007D2B18" w:rsidRPr="007D2B18" w:rsidRDefault="00D57A42" w:rsidP="00FC0DC5">
      <w:pPr>
        <w:ind w:left="-284" w:right="-801"/>
        <w:jc w:val="both"/>
        <w:rPr>
          <w:rFonts w:ascii="Arial" w:hAnsi="Arial" w:cs="Arial"/>
          <w:color w:val="000000" w:themeColor="text1"/>
        </w:rPr>
      </w:pPr>
      <w:r w:rsidRPr="00D57A42">
        <w:rPr>
          <w:rFonts w:ascii="Arial" w:eastAsia="Times New Roman" w:hAnsi="Arial" w:cs="Arial"/>
          <w:b/>
          <w:bCs/>
          <w:color w:val="000000" w:themeColor="text1"/>
          <w:lang w:eastAsia="es-CO"/>
        </w:rPr>
        <w:t>El bien común</w:t>
      </w:r>
      <w:r w:rsidR="00FC0DC5">
        <w:rPr>
          <w:rFonts w:ascii="Arial" w:hAnsi="Arial" w:cs="Arial"/>
          <w:color w:val="000000" w:themeColor="text1"/>
        </w:rPr>
        <w:t xml:space="preserve">. </w:t>
      </w:r>
      <w:r w:rsidRPr="00D57A42">
        <w:rPr>
          <w:rFonts w:ascii="Arial" w:eastAsia="Times New Roman" w:hAnsi="Arial" w:cs="Arial"/>
          <w:color w:val="000000" w:themeColor="text1"/>
          <w:lang w:eastAsia="es-CO"/>
        </w:rPr>
        <w:t>El segundo principio clásico de la doctrina social de la Iglesia es justamente el principio del bien común. Está definido por el Concilio Vaticano II como "el conjunto de condiciones de la vida social que hacen posible a las asociaciones y a cada uno de sus miembros el logro más pleno y más fácil de la propia perfección" (GS 26 § 1; cfr. GS 74 § 1; CCC 1906).</w:t>
      </w:r>
      <w:r w:rsidR="00415909">
        <w:rPr>
          <w:rFonts w:ascii="Arial" w:hAnsi="Arial" w:cs="Arial"/>
          <w:color w:val="000000" w:themeColor="text1"/>
        </w:rPr>
        <w:t xml:space="preserve"> </w:t>
      </w:r>
      <w:r w:rsidRPr="00D57A42">
        <w:rPr>
          <w:rFonts w:ascii="Arial" w:eastAsia="Times New Roman" w:hAnsi="Arial" w:cs="Arial"/>
          <w:color w:val="000000" w:themeColor="text1"/>
          <w:lang w:eastAsia="es-CO"/>
        </w:rPr>
        <w:t xml:space="preserve">El bien común es un bien de la sociedad como tal, un bien nuestro y no solamente mío, ni tampoco sólo tuyo, y mucho menos de una </w:t>
      </w:r>
      <w:r w:rsidRPr="00D57A42">
        <w:rPr>
          <w:rFonts w:ascii="Arial" w:eastAsia="Times New Roman" w:hAnsi="Arial" w:cs="Arial"/>
          <w:color w:val="000000" w:themeColor="text1"/>
          <w:lang w:eastAsia="es-CO"/>
        </w:rPr>
        <w:lastRenderedPageBreak/>
        <w:t>colectividad abstracta exterior a nosotros. El bien común nos permite expresarnos como sujeto común, "nosotros" y de poseer un bien común, "nuestro".</w:t>
      </w:r>
      <w:r w:rsidR="00415909">
        <w:rPr>
          <w:rFonts w:ascii="Arial" w:hAnsi="Arial" w:cs="Arial"/>
          <w:color w:val="000000" w:themeColor="text1"/>
        </w:rPr>
        <w:t xml:space="preserve"> </w:t>
      </w:r>
      <w:r w:rsidRPr="00D57A42">
        <w:rPr>
          <w:rFonts w:ascii="Arial" w:eastAsia="Times New Roman" w:hAnsi="Arial" w:cs="Arial"/>
          <w:color w:val="000000" w:themeColor="text1"/>
          <w:lang w:eastAsia="es-CO"/>
        </w:rPr>
        <w:t>El hombre es esencialmente social, relacional, interpersonal. El hombre se perfecciona en la sociedad y a través de la sociedad. Por ello, el bien común se distingue pero no se opone al bien particular de cada uno. Muchas veces mi bien y tu bien se encuentran en nuestro bien.</w:t>
      </w:r>
    </w:p>
    <w:p w:rsidR="007D2B18" w:rsidRPr="007D2B18" w:rsidRDefault="00D57A42" w:rsidP="00FC0DC5">
      <w:pPr>
        <w:ind w:left="-284" w:right="-801"/>
        <w:jc w:val="both"/>
        <w:rPr>
          <w:rFonts w:ascii="Arial" w:hAnsi="Arial" w:cs="Arial"/>
          <w:color w:val="000000" w:themeColor="text1"/>
        </w:rPr>
      </w:pPr>
      <w:r w:rsidRPr="00D57A42">
        <w:rPr>
          <w:rFonts w:ascii="Arial" w:eastAsia="Times New Roman" w:hAnsi="Arial" w:cs="Arial"/>
          <w:b/>
          <w:bCs/>
          <w:color w:val="000000" w:themeColor="text1"/>
          <w:lang w:eastAsia="es-CO"/>
        </w:rPr>
        <w:t>Subsidiariedad</w:t>
      </w:r>
      <w:r w:rsidR="00FC0DC5">
        <w:rPr>
          <w:rFonts w:ascii="Arial" w:hAnsi="Arial" w:cs="Arial"/>
          <w:color w:val="000000" w:themeColor="text1"/>
        </w:rPr>
        <w:t xml:space="preserve">. </w:t>
      </w:r>
      <w:r w:rsidRPr="00D57A42">
        <w:rPr>
          <w:rFonts w:ascii="Arial" w:eastAsia="Times New Roman" w:hAnsi="Arial" w:cs="Arial"/>
          <w:color w:val="000000" w:themeColor="text1"/>
          <w:lang w:eastAsia="es-CO"/>
        </w:rPr>
        <w:t>El tercer principio clásico de la doctrina social es el principio de la subsidiariedad. Este principio enseña que las decisiones en la sociedad deben dejarse al nivel más bajo posible, es decir al nivel más cercano de las personas sobre las que incide la decisión. Este principio ha sido formulado justamente a la sombra de las amenazas del totalitarismo con su doctrina centralista de la subordinación de la persona al estado. Nos invita a buscar soluciones a los problemas sociales primero en el sector privado antes de solicitar la intervención del estado.</w:t>
      </w:r>
    </w:p>
    <w:p w:rsidR="007D2B18" w:rsidRPr="007D2B18" w:rsidRDefault="00D57A42" w:rsidP="00FC0DC5">
      <w:pPr>
        <w:ind w:left="-284" w:right="-801"/>
        <w:jc w:val="both"/>
        <w:rPr>
          <w:rFonts w:ascii="Arial" w:hAnsi="Arial" w:cs="Arial"/>
          <w:color w:val="000000" w:themeColor="text1"/>
        </w:rPr>
      </w:pPr>
      <w:r w:rsidRPr="00D57A42">
        <w:rPr>
          <w:rFonts w:ascii="Arial" w:eastAsia="Times New Roman" w:hAnsi="Arial" w:cs="Arial"/>
          <w:b/>
          <w:bCs/>
          <w:color w:val="000000" w:themeColor="text1"/>
          <w:lang w:eastAsia="es-CO"/>
        </w:rPr>
        <w:t>Solidaridad</w:t>
      </w:r>
      <w:r w:rsidR="00FC0DC5">
        <w:rPr>
          <w:rFonts w:ascii="Arial" w:hAnsi="Arial" w:cs="Arial"/>
          <w:color w:val="000000" w:themeColor="text1"/>
        </w:rPr>
        <w:t xml:space="preserve">. </w:t>
      </w:r>
      <w:r w:rsidRPr="00D57A42">
        <w:rPr>
          <w:rFonts w:ascii="Arial" w:eastAsia="Times New Roman" w:hAnsi="Arial" w:cs="Arial"/>
          <w:color w:val="000000" w:themeColor="text1"/>
          <w:lang w:eastAsia="es-CO"/>
        </w:rPr>
        <w:t>El cuarto principio básico de la doctrina social de la Iglesia ha sido explicitado recientemente por el Papa Juan Pablo II en su carta encíclica Sollicitudo rei socialis (1987). Este principio se llama el principio de la solidaridad. Frente a la globalización, es decir a la creciente interdependencia de los hombres y los pueblos, es importante tener presente que la familia humana es una. La solidaridad nos invita a crecer en nuestra sensibilidad con los demás, y sobre todo con aquellos que sufren.</w:t>
      </w:r>
    </w:p>
    <w:p w:rsidR="00410DCD" w:rsidRDefault="00D57A42" w:rsidP="00410DCD">
      <w:pPr>
        <w:ind w:left="-284" w:right="-801"/>
        <w:jc w:val="both"/>
        <w:rPr>
          <w:rFonts w:ascii="Arial" w:hAnsi="Arial" w:cs="Arial"/>
          <w:color w:val="000000" w:themeColor="text1"/>
        </w:rPr>
      </w:pPr>
      <w:r w:rsidRPr="00D57A42">
        <w:rPr>
          <w:rFonts w:ascii="Arial" w:eastAsia="Times New Roman" w:hAnsi="Arial" w:cs="Arial"/>
          <w:color w:val="000000" w:themeColor="text1"/>
          <w:lang w:eastAsia="es-CO"/>
        </w:rPr>
        <w:t>Pero agrega el Santo Padre que la solidaridad no es un mero sentimiento, sino una verdadera "virtud" por la que nos hacemos responsables de los otros. El Santo Padre ha escrito que la solidaridad "no es un sentimiento de vaga compasión o de ternura superficial por los males de tantas personas, cercanas o distantes. Por el contrario, es la determinación firme y perseverante de trabajar por el bien común: o sea por el bien de todos y cada uno porque todos somos en verdad responsables de todos" (SRS, 38).</w:t>
      </w:r>
    </w:p>
    <w:p w:rsidR="001E0482" w:rsidRPr="00FC0DC5" w:rsidRDefault="002A76AB" w:rsidP="001E0482">
      <w:pPr>
        <w:pStyle w:val="Sinespaciado"/>
        <w:rPr>
          <w:rFonts w:ascii="Arial" w:hAnsi="Arial" w:cs="Arial"/>
          <w:b/>
          <w:color w:val="000000" w:themeColor="text1"/>
        </w:rPr>
      </w:pPr>
      <w:r w:rsidRPr="00FC0DC5">
        <w:rPr>
          <w:b/>
        </w:rPr>
        <w:t>ACTIVIDAD</w:t>
      </w:r>
      <w:r w:rsidR="001E0482" w:rsidRPr="00FC0DC5">
        <w:rPr>
          <w:b/>
        </w:rPr>
        <w:t xml:space="preserve">: </w:t>
      </w:r>
    </w:p>
    <w:p w:rsidR="001E0482" w:rsidRDefault="002A76AB" w:rsidP="001E0482">
      <w:pPr>
        <w:pStyle w:val="Sinespaciado"/>
        <w:rPr>
          <w:rFonts w:ascii="Arial" w:hAnsi="Arial" w:cs="Arial"/>
          <w:color w:val="000000" w:themeColor="text1"/>
        </w:rPr>
      </w:pPr>
      <w:r w:rsidRPr="001E0482">
        <w:rPr>
          <w:rFonts w:ascii="Arial" w:eastAsia="Times New Roman" w:hAnsi="Arial" w:cs="Arial"/>
          <w:color w:val="000000" w:themeColor="text1"/>
          <w:lang w:eastAsia="es-CO"/>
        </w:rPr>
        <w:t>¿Cómo debo amar el prójimo en el contexto político, social y económico?</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2. </w:t>
      </w:r>
      <w:r w:rsidR="00415909" w:rsidRPr="001E0482">
        <w:rPr>
          <w:rFonts w:ascii="Arial" w:eastAsia="Times New Roman" w:hAnsi="Arial" w:cs="Arial"/>
          <w:color w:val="000000" w:themeColor="text1"/>
          <w:lang w:eastAsia="es-CO"/>
        </w:rPr>
        <w:t xml:space="preserve">Elija </w:t>
      </w:r>
      <w:r w:rsidR="00FC0DC5">
        <w:rPr>
          <w:rFonts w:ascii="Arial" w:eastAsia="Times New Roman" w:hAnsi="Arial" w:cs="Arial"/>
          <w:color w:val="000000" w:themeColor="text1"/>
          <w:lang w:eastAsia="es-CO"/>
        </w:rPr>
        <w:t xml:space="preserve">y copie </w:t>
      </w:r>
      <w:r w:rsidR="00415909" w:rsidRPr="001E0482">
        <w:rPr>
          <w:rFonts w:ascii="Arial" w:eastAsia="Times New Roman" w:hAnsi="Arial" w:cs="Arial"/>
          <w:color w:val="000000" w:themeColor="text1"/>
          <w:lang w:eastAsia="es-CO"/>
        </w:rPr>
        <w:t xml:space="preserve">frases </w:t>
      </w:r>
      <w:r w:rsidR="00410DCD" w:rsidRPr="001E0482">
        <w:rPr>
          <w:rFonts w:ascii="Arial" w:eastAsia="Times New Roman" w:hAnsi="Arial" w:cs="Arial"/>
          <w:color w:val="000000" w:themeColor="text1"/>
          <w:lang w:eastAsia="es-CO"/>
        </w:rPr>
        <w:t>célebres</w:t>
      </w:r>
      <w:r w:rsidRPr="001E0482">
        <w:rPr>
          <w:rFonts w:ascii="Arial" w:eastAsia="Times New Roman" w:hAnsi="Arial" w:cs="Arial"/>
          <w:color w:val="000000" w:themeColor="text1"/>
          <w:lang w:eastAsia="es-CO"/>
        </w:rPr>
        <w:t xml:space="preserve"> que te llamen la atención.</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3. </w:t>
      </w:r>
      <w:r w:rsidR="00415909" w:rsidRPr="001E0482">
        <w:rPr>
          <w:rFonts w:ascii="Arial" w:eastAsia="Times New Roman" w:hAnsi="Arial" w:cs="Arial"/>
          <w:color w:val="000000" w:themeColor="text1"/>
          <w:lang w:eastAsia="es-CO"/>
        </w:rPr>
        <w:t xml:space="preserve">De los 4 principios mencionados </w:t>
      </w:r>
      <w:r w:rsidR="00410DCD" w:rsidRPr="001E0482">
        <w:rPr>
          <w:rFonts w:ascii="Arial" w:eastAsia="Times New Roman" w:hAnsi="Arial" w:cs="Arial"/>
          <w:color w:val="000000" w:themeColor="text1"/>
          <w:lang w:eastAsia="es-CO"/>
        </w:rPr>
        <w:t>cuál</w:t>
      </w:r>
      <w:r w:rsidR="00415909" w:rsidRPr="001E0482">
        <w:rPr>
          <w:rFonts w:ascii="Arial" w:eastAsia="Times New Roman" w:hAnsi="Arial" w:cs="Arial"/>
          <w:color w:val="000000" w:themeColor="text1"/>
          <w:lang w:eastAsia="es-CO"/>
        </w:rPr>
        <w:t xml:space="preserve"> de todos es el más vulnerable en la sociedad?</w:t>
      </w:r>
      <w:r w:rsidR="00410DCD" w:rsidRPr="001E0482">
        <w:rPr>
          <w:rFonts w:ascii="Arial" w:eastAsia="Times New Roman" w:hAnsi="Arial" w:cs="Arial"/>
          <w:color w:val="000000" w:themeColor="text1"/>
          <w:lang w:eastAsia="es-CO"/>
        </w:rPr>
        <w:t xml:space="preserve"> </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4. </w:t>
      </w:r>
      <w:r w:rsidR="00415909" w:rsidRPr="001E0482">
        <w:rPr>
          <w:rFonts w:ascii="Arial" w:eastAsia="Times New Roman" w:hAnsi="Arial" w:cs="Arial"/>
          <w:color w:val="000000" w:themeColor="text1"/>
          <w:lang w:eastAsia="es-CO"/>
        </w:rPr>
        <w:t xml:space="preserve">Cual </w:t>
      </w:r>
      <w:r w:rsidR="00410DCD" w:rsidRPr="001E0482">
        <w:rPr>
          <w:rFonts w:ascii="Arial" w:eastAsia="Times New Roman" w:hAnsi="Arial" w:cs="Arial"/>
          <w:color w:val="000000" w:themeColor="text1"/>
          <w:lang w:eastAsia="es-CO"/>
        </w:rPr>
        <w:t xml:space="preserve">el </w:t>
      </w:r>
      <w:r w:rsidR="00415909" w:rsidRPr="001E0482">
        <w:rPr>
          <w:rFonts w:ascii="Arial" w:eastAsia="Times New Roman" w:hAnsi="Arial" w:cs="Arial"/>
          <w:color w:val="000000" w:themeColor="text1"/>
          <w:lang w:eastAsia="es-CO"/>
        </w:rPr>
        <w:t xml:space="preserve">de </w:t>
      </w:r>
      <w:r w:rsidRPr="001E0482">
        <w:rPr>
          <w:rFonts w:ascii="Arial" w:eastAsia="Times New Roman" w:hAnsi="Arial" w:cs="Arial"/>
          <w:color w:val="000000" w:themeColor="text1"/>
          <w:lang w:eastAsia="es-CO"/>
        </w:rPr>
        <w:t>mayor provecho para</w:t>
      </w:r>
      <w:r w:rsidR="00410DCD" w:rsidRPr="001E0482">
        <w:rPr>
          <w:rFonts w:ascii="Arial" w:eastAsia="Times New Roman" w:hAnsi="Arial" w:cs="Arial"/>
          <w:color w:val="000000" w:themeColor="text1"/>
          <w:lang w:eastAsia="es-CO"/>
        </w:rPr>
        <w:t xml:space="preserve"> bien común</w:t>
      </w:r>
      <w:r w:rsidR="00FC0DC5">
        <w:rPr>
          <w:rFonts w:ascii="Arial" w:eastAsia="Times New Roman" w:hAnsi="Arial" w:cs="Arial"/>
          <w:color w:val="000000" w:themeColor="text1"/>
          <w:lang w:eastAsia="es-CO"/>
        </w:rPr>
        <w:t xml:space="preserve"> en </w:t>
      </w:r>
      <w:r w:rsidR="00410DCD" w:rsidRPr="001E0482">
        <w:rPr>
          <w:rFonts w:ascii="Arial" w:eastAsia="Times New Roman" w:hAnsi="Arial" w:cs="Arial"/>
          <w:color w:val="000000" w:themeColor="text1"/>
          <w:lang w:eastAsia="es-CO"/>
        </w:rPr>
        <w:t>la actualidad?</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5. </w:t>
      </w:r>
      <w:r w:rsidR="00410DCD" w:rsidRPr="001E0482">
        <w:rPr>
          <w:rFonts w:ascii="Arial" w:eastAsia="Times New Roman" w:hAnsi="Arial" w:cs="Arial"/>
          <w:color w:val="000000" w:themeColor="text1"/>
          <w:lang w:eastAsia="es-CO"/>
        </w:rPr>
        <w:t>A cual le prestan más importancia los gobiernos? Justifique sus respuestas.</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6. </w:t>
      </w:r>
      <w:r w:rsidR="00410DCD" w:rsidRPr="001E0482">
        <w:rPr>
          <w:rFonts w:ascii="Arial" w:eastAsia="Times New Roman" w:hAnsi="Arial" w:cs="Arial"/>
          <w:color w:val="000000" w:themeColor="text1"/>
          <w:lang w:eastAsia="es-CO"/>
        </w:rPr>
        <w:t>De cara a la universidad te has preguntado cómo ser un sujeto útil a la sociedad?</w:t>
      </w:r>
    </w:p>
    <w:p w:rsidR="001E0482" w:rsidRDefault="001E0482" w:rsidP="001E0482">
      <w:pPr>
        <w:pStyle w:val="Sinespaciado"/>
        <w:rPr>
          <w:rFonts w:ascii="Arial" w:hAnsi="Arial" w:cs="Arial"/>
          <w:color w:val="000000" w:themeColor="text1"/>
        </w:rPr>
      </w:pPr>
      <w:r>
        <w:rPr>
          <w:rFonts w:ascii="Arial" w:eastAsia="Times New Roman" w:hAnsi="Arial" w:cs="Arial"/>
          <w:color w:val="000000" w:themeColor="text1"/>
          <w:lang w:eastAsia="es-CO"/>
        </w:rPr>
        <w:t xml:space="preserve">7. </w:t>
      </w:r>
      <w:r w:rsidR="00410DCD" w:rsidRPr="001E0482">
        <w:rPr>
          <w:rFonts w:ascii="Arial" w:eastAsia="Times New Roman" w:hAnsi="Arial" w:cs="Arial"/>
          <w:color w:val="000000" w:themeColor="text1"/>
          <w:lang w:eastAsia="es-CO"/>
        </w:rPr>
        <w:t>Que estarías dispuesta a dar</w:t>
      </w:r>
      <w:r w:rsidR="00FC0DC5">
        <w:rPr>
          <w:rFonts w:ascii="Arial" w:eastAsia="Times New Roman" w:hAnsi="Arial" w:cs="Arial"/>
          <w:color w:val="000000" w:themeColor="text1"/>
          <w:lang w:eastAsia="es-CO"/>
        </w:rPr>
        <w:t>,</w:t>
      </w:r>
      <w:r w:rsidR="00410DCD" w:rsidRPr="001E0482">
        <w:rPr>
          <w:rFonts w:ascii="Arial" w:eastAsia="Times New Roman" w:hAnsi="Arial" w:cs="Arial"/>
          <w:color w:val="000000" w:themeColor="text1"/>
          <w:lang w:eastAsia="es-CO"/>
        </w:rPr>
        <w:t xml:space="preserve"> para cambiar esta sociedad y dejarles un mejor futuro a las nuevas generaciones?</w:t>
      </w:r>
    </w:p>
    <w:p w:rsidR="001E0482" w:rsidRDefault="001E0482" w:rsidP="001E0482">
      <w:pPr>
        <w:pStyle w:val="Sinespaciado"/>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8. </w:t>
      </w:r>
      <w:r w:rsidRPr="001E0482">
        <w:rPr>
          <w:rFonts w:ascii="Arial" w:eastAsia="Times New Roman" w:hAnsi="Arial" w:cs="Arial"/>
          <w:color w:val="000000" w:themeColor="text1"/>
          <w:lang w:eastAsia="es-CO"/>
        </w:rPr>
        <w:t>Q</w:t>
      </w:r>
      <w:r w:rsidR="00410DCD" w:rsidRPr="001E0482">
        <w:rPr>
          <w:rFonts w:ascii="Arial" w:eastAsia="Times New Roman" w:hAnsi="Arial" w:cs="Arial"/>
          <w:color w:val="000000" w:themeColor="text1"/>
          <w:lang w:eastAsia="es-CO"/>
        </w:rPr>
        <w:t>ue aprendiste de este tema</w:t>
      </w:r>
      <w:r>
        <w:rPr>
          <w:rFonts w:ascii="Arial" w:eastAsia="Times New Roman" w:hAnsi="Arial" w:cs="Arial"/>
          <w:color w:val="000000" w:themeColor="text1"/>
          <w:lang w:eastAsia="es-CO"/>
        </w:rPr>
        <w:t xml:space="preserve">. </w:t>
      </w:r>
      <w:r w:rsidRPr="001E0482">
        <w:rPr>
          <w:rFonts w:ascii="Arial" w:eastAsia="Times New Roman" w:hAnsi="Arial" w:cs="Arial"/>
          <w:color w:val="000000" w:themeColor="text1"/>
          <w:lang w:eastAsia="es-CO"/>
        </w:rPr>
        <w:t>Has un pequeño comentario.</w:t>
      </w:r>
    </w:p>
    <w:p w:rsidR="00FC0DC5" w:rsidRDefault="00FC0DC5" w:rsidP="001E0482">
      <w:pPr>
        <w:pStyle w:val="Sinespaciado"/>
        <w:rPr>
          <w:rFonts w:ascii="Arial" w:eastAsia="Times New Roman" w:hAnsi="Arial" w:cs="Arial"/>
          <w:color w:val="000000" w:themeColor="text1"/>
          <w:lang w:eastAsia="es-CO"/>
        </w:rPr>
      </w:pPr>
    </w:p>
    <w:p w:rsidR="00194F3E" w:rsidRDefault="00194F3E" w:rsidP="001E0482">
      <w:pPr>
        <w:pStyle w:val="Sinespaciado"/>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Recuerde ir subrayando el libro para calificar cundo regresemos si Dios quiere. </w:t>
      </w:r>
    </w:p>
    <w:p w:rsidR="00194F3E" w:rsidRDefault="00194F3E" w:rsidP="001E0482">
      <w:pPr>
        <w:pStyle w:val="Sinespaciado"/>
        <w:rPr>
          <w:rFonts w:ascii="Arial" w:eastAsia="Times New Roman" w:hAnsi="Arial" w:cs="Arial"/>
          <w:color w:val="000000" w:themeColor="text1"/>
          <w:lang w:eastAsia="es-CO"/>
        </w:rPr>
      </w:pPr>
      <w:r>
        <w:rPr>
          <w:rFonts w:ascii="Arial" w:eastAsia="Times New Roman" w:hAnsi="Arial" w:cs="Arial"/>
          <w:color w:val="000000" w:themeColor="text1"/>
          <w:lang w:eastAsia="es-CO"/>
        </w:rPr>
        <w:t>NO tienes que enviar imágenes del libro subrayado.</w:t>
      </w:r>
    </w:p>
    <w:p w:rsidR="00194F3E" w:rsidRDefault="00194F3E" w:rsidP="001E0482">
      <w:pPr>
        <w:pStyle w:val="Sinespaciado"/>
        <w:rPr>
          <w:rFonts w:ascii="Arial" w:eastAsia="Times New Roman" w:hAnsi="Arial" w:cs="Arial"/>
          <w:color w:val="000000" w:themeColor="text1"/>
          <w:lang w:eastAsia="es-CO"/>
        </w:rPr>
      </w:pPr>
    </w:p>
    <w:p w:rsidR="00C177AF" w:rsidRDefault="00C177AF" w:rsidP="001E0482">
      <w:pPr>
        <w:pStyle w:val="Sinespaciado"/>
        <w:rPr>
          <w:rFonts w:ascii="Arial" w:eastAsia="Times New Roman" w:hAnsi="Arial" w:cs="Arial"/>
          <w:color w:val="000000" w:themeColor="text1"/>
          <w:lang w:eastAsia="es-CO"/>
        </w:rPr>
      </w:pPr>
      <w:r>
        <w:rPr>
          <w:rFonts w:ascii="Arial" w:eastAsia="Times New Roman" w:hAnsi="Arial" w:cs="Arial"/>
          <w:color w:val="000000" w:themeColor="text1"/>
          <w:lang w:eastAsia="es-CO"/>
        </w:rPr>
        <w:t xml:space="preserve">Esta vez te doy la oportunidad de colocarte una nota por tu trabajo realizado. Evalúa </w:t>
      </w:r>
      <w:r w:rsidR="00195EA3" w:rsidRPr="001E0482">
        <w:rPr>
          <w:rFonts w:ascii="Arial" w:eastAsia="Times New Roman" w:hAnsi="Arial" w:cs="Arial"/>
          <w:color w:val="000000" w:themeColor="text1"/>
          <w:lang w:eastAsia="es-CO"/>
        </w:rPr>
        <w:t xml:space="preserve">tu responsabilidad, </w:t>
      </w:r>
      <w:r>
        <w:rPr>
          <w:rFonts w:ascii="Arial" w:eastAsia="Times New Roman" w:hAnsi="Arial" w:cs="Arial"/>
          <w:color w:val="000000" w:themeColor="text1"/>
          <w:lang w:eastAsia="es-CO"/>
        </w:rPr>
        <w:t xml:space="preserve">dedicación </w:t>
      </w:r>
      <w:r w:rsidRPr="001E0482">
        <w:rPr>
          <w:rFonts w:ascii="Arial" w:eastAsia="Times New Roman" w:hAnsi="Arial" w:cs="Arial"/>
          <w:color w:val="000000" w:themeColor="text1"/>
          <w:lang w:eastAsia="es-CO"/>
        </w:rPr>
        <w:t xml:space="preserve">y </w:t>
      </w:r>
      <w:r>
        <w:rPr>
          <w:rFonts w:ascii="Arial" w:eastAsia="Times New Roman" w:hAnsi="Arial" w:cs="Arial"/>
          <w:color w:val="000000" w:themeColor="text1"/>
          <w:lang w:eastAsia="es-CO"/>
        </w:rPr>
        <w:t xml:space="preserve">compromiso. Ojo deber colocar la nota que crees te mereces. </w:t>
      </w:r>
    </w:p>
    <w:p w:rsidR="00195EA3" w:rsidRDefault="00271EEA" w:rsidP="001E0482">
      <w:pPr>
        <w:pStyle w:val="Sinespaciado"/>
        <w:rPr>
          <w:rFonts w:ascii="Arial" w:eastAsia="Times New Roman" w:hAnsi="Arial" w:cs="Arial"/>
          <w:color w:val="000000" w:themeColor="text1"/>
          <w:lang w:eastAsia="es-CO"/>
        </w:rPr>
      </w:pPr>
      <w:r w:rsidRPr="00271EEA">
        <w:rPr>
          <w:rFonts w:ascii="Arial" w:eastAsia="Times New Roman" w:hAnsi="Arial" w:cs="Arial"/>
          <w:noProof/>
          <w:color w:val="000000" w:themeColor="text1"/>
          <w:lang w:val="es-419" w:eastAsia="es-419"/>
        </w:rPr>
        <w:drawing>
          <wp:anchor distT="0" distB="0" distL="114300" distR="114300" simplePos="0" relativeHeight="251659264" behindDoc="0" locked="0" layoutInCell="1" allowOverlap="1" wp14:anchorId="19E5C96D" wp14:editId="1F6D0C5A">
            <wp:simplePos x="0" y="0"/>
            <wp:positionH relativeFrom="margin">
              <wp:posOffset>2044065</wp:posOffset>
            </wp:positionH>
            <wp:positionV relativeFrom="paragraph">
              <wp:posOffset>12700</wp:posOffset>
            </wp:positionV>
            <wp:extent cx="714375" cy="638175"/>
            <wp:effectExtent l="0" t="0" r="9525" b="9525"/>
            <wp:wrapSquare wrapText="bothSides"/>
            <wp:docPr id="3" name="Imagen 3" descr="Escuela 1-601 &quot;Dr. Diego Paroissien&quot;: RESULTADOS DE LA SEMAN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1-601 &quot;Dr. Diego Paroissien&quot;: RESULTADOS DE LA SEMANA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7AF" w:rsidRPr="001E0482">
        <w:rPr>
          <w:rFonts w:ascii="Arial" w:eastAsia="Times New Roman" w:hAnsi="Arial" w:cs="Arial"/>
          <w:color w:val="000000" w:themeColor="text1"/>
          <w:lang w:eastAsia="es-CO"/>
        </w:rPr>
        <w:t>Colócale</w:t>
      </w:r>
      <w:r w:rsidR="00195EA3" w:rsidRPr="001E0482">
        <w:rPr>
          <w:rFonts w:ascii="Arial" w:eastAsia="Times New Roman" w:hAnsi="Arial" w:cs="Arial"/>
          <w:color w:val="000000" w:themeColor="text1"/>
          <w:lang w:eastAsia="es-CO"/>
        </w:rPr>
        <w:t xml:space="preserve"> nota de 1 A 5 ______ </w:t>
      </w:r>
      <w:r>
        <w:rPr>
          <w:rFonts w:ascii="Arial" w:eastAsia="Times New Roman" w:hAnsi="Arial" w:cs="Arial"/>
          <w:color w:val="000000" w:themeColor="text1"/>
          <w:lang w:eastAsia="es-CO"/>
        </w:rPr>
        <w:t>FELICITACIONES.</w:t>
      </w:r>
    </w:p>
    <w:p w:rsidR="00194F3E" w:rsidRDefault="00194F3E" w:rsidP="001E0482">
      <w:pPr>
        <w:pStyle w:val="Sinespaciado"/>
        <w:rPr>
          <w:rFonts w:ascii="Arial" w:eastAsia="Times New Roman" w:hAnsi="Arial" w:cs="Arial"/>
          <w:color w:val="000000" w:themeColor="text1"/>
          <w:lang w:eastAsia="es-CO"/>
        </w:rPr>
      </w:pPr>
    </w:p>
    <w:p w:rsidR="00194F3E" w:rsidRDefault="00194F3E" w:rsidP="001E0482">
      <w:pPr>
        <w:pStyle w:val="Sinespaciado"/>
        <w:rPr>
          <w:rFonts w:ascii="Arial" w:eastAsia="Times New Roman" w:hAnsi="Arial" w:cs="Arial"/>
          <w:color w:val="000000" w:themeColor="text1"/>
          <w:lang w:eastAsia="es-CO"/>
        </w:rPr>
      </w:pPr>
    </w:p>
    <w:p w:rsidR="00194F3E" w:rsidRDefault="00194F3E" w:rsidP="001E0482">
      <w:pPr>
        <w:pStyle w:val="Sinespaciado"/>
        <w:rPr>
          <w:rFonts w:ascii="Arial" w:eastAsia="Times New Roman" w:hAnsi="Arial" w:cs="Arial"/>
          <w:color w:val="000000" w:themeColor="text1"/>
          <w:lang w:eastAsia="es-CO"/>
        </w:rPr>
      </w:pPr>
    </w:p>
    <w:p w:rsidR="00194F3E" w:rsidRDefault="00194F3E" w:rsidP="001E0482">
      <w:pPr>
        <w:pStyle w:val="Sinespaciado"/>
        <w:rPr>
          <w:rFonts w:ascii="Arial" w:eastAsia="Times New Roman" w:hAnsi="Arial" w:cs="Arial"/>
          <w:color w:val="000000" w:themeColor="text1"/>
          <w:lang w:eastAsia="es-CO"/>
        </w:rPr>
      </w:pPr>
    </w:p>
    <w:p w:rsidR="00194F3E" w:rsidRDefault="00194F3E" w:rsidP="00194F3E">
      <w:pPr>
        <w:ind w:right="-801"/>
        <w:contextualSpacing/>
        <w:jc w:val="both"/>
        <w:rPr>
          <w:rFonts w:ascii="Arial" w:hAnsi="Arial" w:cs="Arial"/>
          <w:color w:val="000000" w:themeColor="text1"/>
        </w:rPr>
      </w:pPr>
      <w:r>
        <w:rPr>
          <w:rFonts w:ascii="Arial" w:hAnsi="Arial" w:cs="Arial"/>
          <w:color w:val="000000" w:themeColor="text1"/>
        </w:rPr>
        <w:t xml:space="preserve">Cuando termine su trabajo lo puedes enviar. No tienes que esperar hasta el viernes en el caso de religión. Chaoooooo.  </w:t>
      </w:r>
      <w:r w:rsidR="00327CFA">
        <w:rPr>
          <w:rFonts w:ascii="Arial" w:hAnsi="Arial" w:cs="Arial"/>
          <w:color w:val="000000" w:themeColor="text1"/>
        </w:rPr>
        <w:t>Cuídense mucho.</w:t>
      </w:r>
    </w:p>
    <w:p w:rsidR="00194F3E" w:rsidRPr="00C177AF" w:rsidRDefault="00194F3E" w:rsidP="001E0482">
      <w:pPr>
        <w:pStyle w:val="Sinespaciado"/>
        <w:rPr>
          <w:rFonts w:ascii="Arial" w:eastAsia="Times New Roman" w:hAnsi="Arial" w:cs="Arial"/>
          <w:color w:val="000000" w:themeColor="text1"/>
          <w:lang w:eastAsia="es-CO"/>
        </w:rPr>
      </w:pPr>
    </w:p>
    <w:sectPr w:rsidR="00194F3E" w:rsidRPr="00C177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83" w:rsidRDefault="00000883" w:rsidP="00194F3E">
      <w:pPr>
        <w:spacing w:after="0" w:line="240" w:lineRule="auto"/>
      </w:pPr>
      <w:r>
        <w:separator/>
      </w:r>
    </w:p>
  </w:endnote>
  <w:endnote w:type="continuationSeparator" w:id="0">
    <w:p w:rsidR="00000883" w:rsidRDefault="00000883" w:rsidP="0019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83" w:rsidRDefault="00000883" w:rsidP="00194F3E">
      <w:pPr>
        <w:spacing w:after="0" w:line="240" w:lineRule="auto"/>
      </w:pPr>
      <w:r>
        <w:separator/>
      </w:r>
    </w:p>
  </w:footnote>
  <w:footnote w:type="continuationSeparator" w:id="0">
    <w:p w:rsidR="00000883" w:rsidRDefault="00000883" w:rsidP="0019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582CC7"/>
    <w:multiLevelType w:val="hybridMultilevel"/>
    <w:tmpl w:val="CDC483BC"/>
    <w:lvl w:ilvl="0" w:tplc="FEB8A336">
      <w:start w:val="1"/>
      <w:numFmt w:val="decimal"/>
      <w:lvlText w:val="%1."/>
      <w:lvlJc w:val="left"/>
      <w:pPr>
        <w:ind w:left="76" w:hanging="360"/>
      </w:pPr>
      <w:rPr>
        <w:rFonts w:eastAsia="Times New Roman"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7"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580E21"/>
    <w:multiLevelType w:val="hybridMultilevel"/>
    <w:tmpl w:val="B59A6566"/>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6B21E0"/>
    <w:multiLevelType w:val="hybridMultilevel"/>
    <w:tmpl w:val="99327E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0"/>
  </w:num>
  <w:num w:numId="5">
    <w:abstractNumId w:val="2"/>
  </w:num>
  <w:num w:numId="6">
    <w:abstractNumId w:val="1"/>
  </w:num>
  <w:num w:numId="7">
    <w:abstractNumId w:val="4"/>
  </w:num>
  <w:num w:numId="8">
    <w:abstractNumId w:val="5"/>
  </w:num>
  <w:num w:numId="9">
    <w:abstractNumId w:val="7"/>
  </w:num>
  <w:num w:numId="10">
    <w:abstractNumId w:val="12"/>
  </w:num>
  <w:num w:numId="11">
    <w:abstractNumId w:val="16"/>
  </w:num>
  <w:num w:numId="12">
    <w:abstractNumId w:val="10"/>
  </w:num>
  <w:num w:numId="13">
    <w:abstractNumId w:val="15"/>
  </w:num>
  <w:num w:numId="14">
    <w:abstractNumId w:val="11"/>
  </w:num>
  <w:num w:numId="15">
    <w:abstractNumId w:val="6"/>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0883"/>
    <w:rsid w:val="00122D36"/>
    <w:rsid w:val="00146279"/>
    <w:rsid w:val="00151DB5"/>
    <w:rsid w:val="00167391"/>
    <w:rsid w:val="00194F3E"/>
    <w:rsid w:val="00195EA3"/>
    <w:rsid w:val="001A205B"/>
    <w:rsid w:val="001B4ED1"/>
    <w:rsid w:val="001B73F3"/>
    <w:rsid w:val="001E0482"/>
    <w:rsid w:val="00204DAB"/>
    <w:rsid w:val="002532C0"/>
    <w:rsid w:val="00271EEA"/>
    <w:rsid w:val="00291678"/>
    <w:rsid w:val="002A76AB"/>
    <w:rsid w:val="00327CFA"/>
    <w:rsid w:val="0040689B"/>
    <w:rsid w:val="00410DCD"/>
    <w:rsid w:val="00415909"/>
    <w:rsid w:val="00484106"/>
    <w:rsid w:val="005359BF"/>
    <w:rsid w:val="005A7096"/>
    <w:rsid w:val="00642B64"/>
    <w:rsid w:val="00660872"/>
    <w:rsid w:val="006A1AA7"/>
    <w:rsid w:val="007B55FA"/>
    <w:rsid w:val="007D2B18"/>
    <w:rsid w:val="008B52AA"/>
    <w:rsid w:val="0092614E"/>
    <w:rsid w:val="00966D76"/>
    <w:rsid w:val="009C6B7C"/>
    <w:rsid w:val="00A978C0"/>
    <w:rsid w:val="00B22780"/>
    <w:rsid w:val="00B36346"/>
    <w:rsid w:val="00B65613"/>
    <w:rsid w:val="00C0552E"/>
    <w:rsid w:val="00C177AF"/>
    <w:rsid w:val="00C777A0"/>
    <w:rsid w:val="00CA3021"/>
    <w:rsid w:val="00D40A26"/>
    <w:rsid w:val="00D57A42"/>
    <w:rsid w:val="00D82CAB"/>
    <w:rsid w:val="00DD035D"/>
    <w:rsid w:val="00ED176F"/>
    <w:rsid w:val="00F06D64"/>
    <w:rsid w:val="00FC0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paragraph" w:styleId="Sinespaciado">
    <w:name w:val="No Spacing"/>
    <w:uiPriority w:val="1"/>
    <w:qFormat/>
    <w:rsid w:val="001E0482"/>
    <w:pPr>
      <w:spacing w:after="0" w:line="240" w:lineRule="auto"/>
    </w:pPr>
  </w:style>
  <w:style w:type="paragraph" w:styleId="Encabezado">
    <w:name w:val="header"/>
    <w:basedOn w:val="Normal"/>
    <w:link w:val="EncabezadoCar"/>
    <w:uiPriority w:val="99"/>
    <w:unhideWhenUsed/>
    <w:rsid w:val="00194F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F3E"/>
  </w:style>
  <w:style w:type="paragraph" w:styleId="Piedepgina">
    <w:name w:val="footer"/>
    <w:basedOn w:val="Normal"/>
    <w:link w:val="PiedepginaCar"/>
    <w:uiPriority w:val="99"/>
    <w:unhideWhenUsed/>
    <w:rsid w:val="00194F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5443">
      <w:bodyDiv w:val="1"/>
      <w:marLeft w:val="0"/>
      <w:marRight w:val="0"/>
      <w:marTop w:val="0"/>
      <w:marBottom w:val="0"/>
      <w:divBdr>
        <w:top w:val="none" w:sz="0" w:space="0" w:color="auto"/>
        <w:left w:val="none" w:sz="0" w:space="0" w:color="auto"/>
        <w:bottom w:val="none" w:sz="0" w:space="0" w:color="auto"/>
        <w:right w:val="none" w:sz="0" w:space="0" w:color="auto"/>
      </w:divBdr>
    </w:div>
    <w:div w:id="824053460">
      <w:bodyDiv w:val="1"/>
      <w:marLeft w:val="0"/>
      <w:marRight w:val="0"/>
      <w:marTop w:val="0"/>
      <w:marBottom w:val="0"/>
      <w:divBdr>
        <w:top w:val="none" w:sz="0" w:space="0" w:color="auto"/>
        <w:left w:val="none" w:sz="0" w:space="0" w:color="auto"/>
        <w:bottom w:val="none" w:sz="0" w:space="0" w:color="auto"/>
        <w:right w:val="none" w:sz="0" w:space="0" w:color="auto"/>
      </w:divBdr>
    </w:div>
    <w:div w:id="982197053">
      <w:bodyDiv w:val="1"/>
      <w:marLeft w:val="0"/>
      <w:marRight w:val="0"/>
      <w:marTop w:val="0"/>
      <w:marBottom w:val="0"/>
      <w:divBdr>
        <w:top w:val="none" w:sz="0" w:space="0" w:color="auto"/>
        <w:left w:val="none" w:sz="0" w:space="0" w:color="auto"/>
        <w:bottom w:val="none" w:sz="0" w:space="0" w:color="auto"/>
        <w:right w:val="none" w:sz="0" w:space="0" w:color="auto"/>
      </w:divBdr>
    </w:div>
    <w:div w:id="1032267481">
      <w:bodyDiv w:val="1"/>
      <w:marLeft w:val="0"/>
      <w:marRight w:val="0"/>
      <w:marTop w:val="0"/>
      <w:marBottom w:val="0"/>
      <w:divBdr>
        <w:top w:val="none" w:sz="0" w:space="0" w:color="auto"/>
        <w:left w:val="none" w:sz="0" w:space="0" w:color="auto"/>
        <w:bottom w:val="none" w:sz="0" w:space="0" w:color="auto"/>
        <w:right w:val="none" w:sz="0" w:space="0" w:color="auto"/>
      </w:divBdr>
    </w:div>
    <w:div w:id="1778328458">
      <w:bodyDiv w:val="1"/>
      <w:marLeft w:val="0"/>
      <w:marRight w:val="0"/>
      <w:marTop w:val="0"/>
      <w:marBottom w:val="0"/>
      <w:divBdr>
        <w:top w:val="none" w:sz="0" w:space="0" w:color="auto"/>
        <w:left w:val="none" w:sz="0" w:space="0" w:color="auto"/>
        <w:bottom w:val="none" w:sz="0" w:space="0" w:color="auto"/>
        <w:right w:val="none" w:sz="0" w:space="0" w:color="auto"/>
      </w:divBdr>
    </w:div>
    <w:div w:id="19293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2020-04-27T12:53:00Z</dcterms:created>
  <dcterms:modified xsi:type="dcterms:W3CDTF">2020-04-27T12:53:00Z</dcterms:modified>
</cp:coreProperties>
</file>