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DE" w:rsidRPr="00EC58CE" w:rsidRDefault="00C836DE" w:rsidP="003F5CEA">
      <w:pPr>
        <w:jc w:val="both"/>
        <w:rPr>
          <w:rFonts w:ascii="Arial Narrow" w:hAnsi="Arial Narrow"/>
          <w:b/>
          <w:color w:val="000000" w:themeColor="text1"/>
          <w:sz w:val="24"/>
          <w:szCs w:val="24"/>
        </w:rPr>
      </w:pPr>
      <w:bookmarkStart w:id="0" w:name="_GoBack"/>
      <w:bookmarkEnd w:id="0"/>
      <w:r w:rsidRPr="00EC58CE">
        <w:rPr>
          <w:rFonts w:ascii="Arial Narrow" w:hAnsi="Arial Narrow"/>
          <w:noProof/>
          <w:color w:val="000000" w:themeColor="text1"/>
          <w:sz w:val="24"/>
          <w:szCs w:val="24"/>
          <w:lang w:val="es-419" w:eastAsia="es-419"/>
        </w:rPr>
        <w:drawing>
          <wp:anchor distT="0" distB="0" distL="114300" distR="114300" simplePos="0" relativeHeight="251659264" behindDoc="0" locked="0" layoutInCell="1" allowOverlap="1" wp14:anchorId="1B8D25AE" wp14:editId="10EB3C69">
            <wp:simplePos x="0" y="0"/>
            <wp:positionH relativeFrom="margin">
              <wp:align>right</wp:align>
            </wp:positionH>
            <wp:positionV relativeFrom="paragraph">
              <wp:posOffset>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r w:rsidR="00CF6200">
        <w:rPr>
          <w:rFonts w:ascii="Arial Narrow" w:hAnsi="Arial Narrow" w:cs="Arial"/>
          <w:b/>
          <w:color w:val="000000" w:themeColor="text1"/>
          <w:sz w:val="24"/>
          <w:szCs w:val="24"/>
        </w:rPr>
        <w:t>DIA 1 DE JUNIO</w:t>
      </w:r>
      <w:r w:rsidRPr="00EC58CE">
        <w:rPr>
          <w:rFonts w:ascii="Arial Narrow" w:hAnsi="Arial Narrow" w:cs="Arial"/>
          <w:b/>
          <w:color w:val="000000" w:themeColor="text1"/>
          <w:sz w:val="24"/>
          <w:szCs w:val="24"/>
        </w:rPr>
        <w:t xml:space="preserve">. </w:t>
      </w:r>
      <w:r w:rsidRPr="00EC58CE">
        <w:rPr>
          <w:rFonts w:ascii="Arial Narrow" w:hAnsi="Arial Narrow"/>
          <w:b/>
          <w:color w:val="000000" w:themeColor="text1"/>
          <w:sz w:val="24"/>
          <w:szCs w:val="24"/>
        </w:rPr>
        <w:t>GUÍA DE APRENDIZAJE CASA.</w:t>
      </w:r>
    </w:p>
    <w:p w:rsidR="00C836DE" w:rsidRPr="00EC58CE" w:rsidRDefault="00C836DE" w:rsidP="003F5CEA">
      <w:pPr>
        <w:jc w:val="both"/>
        <w:rPr>
          <w:rFonts w:ascii="Arial Narrow" w:hAnsi="Arial Narrow" w:cs="Arial"/>
          <w:b/>
          <w:color w:val="000000" w:themeColor="text1"/>
          <w:sz w:val="24"/>
          <w:szCs w:val="24"/>
        </w:rPr>
      </w:pPr>
      <w:r w:rsidRPr="00EC58CE">
        <w:rPr>
          <w:rFonts w:ascii="Arial Narrow" w:hAnsi="Arial Narrow" w:cs="Arial"/>
          <w:b/>
          <w:color w:val="000000" w:themeColor="text1"/>
          <w:sz w:val="24"/>
          <w:szCs w:val="24"/>
        </w:rPr>
        <w:t>NOMBRE ______________________________________________________</w:t>
      </w:r>
      <w:r w:rsidR="008F5344" w:rsidRPr="00EC58CE">
        <w:rPr>
          <w:rFonts w:ascii="Arial Narrow" w:hAnsi="Arial Narrow" w:cs="Arial"/>
          <w:b/>
          <w:color w:val="000000" w:themeColor="text1"/>
          <w:sz w:val="24"/>
          <w:szCs w:val="24"/>
        </w:rPr>
        <w:t xml:space="preserve"> </w:t>
      </w:r>
    </w:p>
    <w:p w:rsidR="00F06D64" w:rsidRPr="00CF6200" w:rsidRDefault="00BD0375" w:rsidP="003F5CEA">
      <w:pPr>
        <w:jc w:val="both"/>
        <w:rPr>
          <w:rFonts w:ascii="Arial Narrow" w:hAnsi="Arial Narrow"/>
          <w:b/>
          <w:color w:val="000000" w:themeColor="text1"/>
          <w:sz w:val="24"/>
          <w:szCs w:val="24"/>
        </w:rPr>
      </w:pPr>
      <w:r w:rsidRPr="00CF6200">
        <w:rPr>
          <w:rFonts w:ascii="Arial Narrow" w:hAnsi="Arial Narrow"/>
          <w:b/>
          <w:color w:val="000000" w:themeColor="text1"/>
          <w:sz w:val="24"/>
          <w:szCs w:val="24"/>
        </w:rPr>
        <w:t>ACTIVIDAD: ELEMENTOS PARA CONSTRUIR UNA NUEVA SOCIEDAD PAG 52, 53,54.</w:t>
      </w:r>
    </w:p>
    <w:p w:rsidR="003F5CEA" w:rsidRDefault="00BD0375" w:rsidP="003F5CEA">
      <w:pPr>
        <w:jc w:val="both"/>
        <w:rPr>
          <w:rFonts w:ascii="Arial Narrow" w:hAnsi="Arial Narrow"/>
          <w:color w:val="000000" w:themeColor="text1"/>
          <w:sz w:val="24"/>
          <w:szCs w:val="24"/>
        </w:rPr>
      </w:pPr>
      <w:r>
        <w:rPr>
          <w:rFonts w:ascii="Arial Narrow" w:hAnsi="Arial Narrow"/>
          <w:color w:val="000000" w:themeColor="text1"/>
          <w:sz w:val="24"/>
          <w:szCs w:val="24"/>
        </w:rPr>
        <w:t>Buenos días queridas compañeritas, espero que se encuentre bien de salud, al igual que su familia.</w:t>
      </w:r>
      <w:r w:rsidR="00CF6200">
        <w:rPr>
          <w:rFonts w:ascii="Arial Narrow" w:hAnsi="Arial Narrow"/>
          <w:color w:val="000000" w:themeColor="text1"/>
          <w:sz w:val="24"/>
          <w:szCs w:val="24"/>
        </w:rPr>
        <w:t xml:space="preserve"> </w:t>
      </w:r>
      <w:r>
        <w:rPr>
          <w:rFonts w:ascii="Arial Narrow" w:hAnsi="Arial Narrow"/>
          <w:color w:val="000000" w:themeColor="text1"/>
          <w:sz w:val="24"/>
          <w:szCs w:val="24"/>
        </w:rPr>
        <w:t>Nos ponemos en la presencia de Dios asistidas con la compañía del Espíritu santo a quien ustedes invocaron con tanta fe para celebrar el día de pentecostés. Por eso digamos espíritu santo</w:t>
      </w:r>
      <w:r w:rsidR="003F5CEA">
        <w:rPr>
          <w:rFonts w:ascii="Arial Narrow" w:hAnsi="Arial Narrow"/>
          <w:color w:val="000000" w:themeColor="text1"/>
          <w:sz w:val="24"/>
          <w:szCs w:val="24"/>
        </w:rPr>
        <w:t>, ilumínanos</w:t>
      </w:r>
      <w:r>
        <w:rPr>
          <w:rFonts w:ascii="Arial Narrow" w:hAnsi="Arial Narrow"/>
          <w:color w:val="000000" w:themeColor="text1"/>
          <w:sz w:val="24"/>
          <w:szCs w:val="24"/>
        </w:rPr>
        <w:t xml:space="preserve"> y santifícanos.</w:t>
      </w:r>
    </w:p>
    <w:p w:rsidR="00163ECC" w:rsidRDefault="00163ECC" w:rsidP="00163ECC">
      <w:pPr>
        <w:spacing w:line="259" w:lineRule="auto"/>
        <w:jc w:val="both"/>
        <w:rPr>
          <w:rFonts w:ascii="Arial Narrow" w:hAnsi="Arial Narrow"/>
          <w:sz w:val="24"/>
          <w:szCs w:val="24"/>
        </w:rPr>
      </w:pPr>
      <w:r w:rsidRPr="00163ECC">
        <w:rPr>
          <w:rFonts w:ascii="Arial Narrow" w:hAnsi="Arial Narrow"/>
          <w:color w:val="000000" w:themeColor="text1"/>
          <w:sz w:val="24"/>
          <w:szCs w:val="24"/>
        </w:rPr>
        <w:t>Hagamos la pausa activa. Les propongo ponerse de pie, estirar fuerte los brazos arriba, a los lados, a delante, atrás. Y con las palmas cantamos. Cuando</w:t>
      </w:r>
      <w:r w:rsidRPr="00163ECC">
        <w:rPr>
          <w:rFonts w:ascii="Arial Narrow" w:hAnsi="Arial Narrow"/>
          <w:sz w:val="24"/>
          <w:szCs w:val="24"/>
        </w:rPr>
        <w:t xml:space="preserve"> un cristiano baila, baila, baila, mueve la cabeza, cabeza, cabeza, mueve los hombros, los hombros, los hombros, mueve la cintura, cintura, cintura, mueve los pies, pies, pies, pies.</w:t>
      </w:r>
    </w:p>
    <w:p w:rsidR="009C1E27" w:rsidRDefault="00163ECC" w:rsidP="00CF6200">
      <w:pPr>
        <w:spacing w:line="259" w:lineRule="auto"/>
        <w:jc w:val="both"/>
        <w:rPr>
          <w:rFonts w:ascii="Times New Roman" w:eastAsia="Times New Roman" w:hAnsi="Times New Roman" w:cs="Times New Roman"/>
          <w:noProof/>
          <w:sz w:val="24"/>
          <w:szCs w:val="24"/>
          <w:lang w:eastAsia="es-CO"/>
        </w:rPr>
      </w:pPr>
      <w:r>
        <w:rPr>
          <w:rFonts w:ascii="Arial Narrow" w:hAnsi="Arial Narrow"/>
          <w:color w:val="000000" w:themeColor="text1"/>
          <w:sz w:val="24"/>
          <w:szCs w:val="24"/>
        </w:rPr>
        <w:t>HOY TRABAJAMOS: LOS ELEMENTOS PARA CONSTRUIR UNA NUEVA SOCIEDAD PAG 52 - 54.</w:t>
      </w:r>
      <w:r w:rsidR="009C1E27">
        <w:rPr>
          <w:noProof/>
          <w:lang w:val="es-419" w:eastAsia="es-419"/>
        </w:rPr>
        <w:drawing>
          <wp:anchor distT="0" distB="0" distL="114300" distR="114300" simplePos="0" relativeHeight="251665408" behindDoc="0" locked="0" layoutInCell="1" allowOverlap="1" wp14:anchorId="4277F06C" wp14:editId="0E4F36AE">
            <wp:simplePos x="0" y="0"/>
            <wp:positionH relativeFrom="margin">
              <wp:align>left</wp:align>
            </wp:positionH>
            <wp:positionV relativeFrom="paragraph">
              <wp:posOffset>294005</wp:posOffset>
            </wp:positionV>
            <wp:extent cx="2714625" cy="2219325"/>
            <wp:effectExtent l="0" t="0" r="9525" b="9525"/>
            <wp:wrapSquare wrapText="bothSides"/>
            <wp:docPr id="2" name="Imagen 2" descr="Derecho de dignidad. (con imágenes) | Dignidad humana, Dign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echo de dignidad. (con imágenes) | Dignidad humana, Dignida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3924" w:rsidRDefault="00CF6200" w:rsidP="00CF6200">
      <w:pPr>
        <w:spacing w:line="259" w:lineRule="auto"/>
        <w:jc w:val="both"/>
        <w:rPr>
          <w:rFonts w:ascii="Arial Narrow" w:hAnsi="Arial Narrow"/>
          <w:color w:val="000000" w:themeColor="text1"/>
          <w:sz w:val="24"/>
          <w:szCs w:val="24"/>
        </w:rPr>
      </w:pPr>
      <w:r>
        <w:rPr>
          <w:rFonts w:ascii="Arial Narrow" w:hAnsi="Arial Narrow"/>
          <w:color w:val="000000" w:themeColor="text1"/>
          <w:sz w:val="24"/>
          <w:szCs w:val="24"/>
        </w:rPr>
        <w:t>La doctrina de la Iglesia nos recuerda, que sociedad es toda aquella comunidad humana</w:t>
      </w:r>
      <w:r w:rsidR="00433924">
        <w:rPr>
          <w:rFonts w:ascii="Arial Narrow" w:hAnsi="Arial Narrow"/>
          <w:color w:val="000000" w:themeColor="text1"/>
          <w:sz w:val="24"/>
          <w:szCs w:val="24"/>
        </w:rPr>
        <w:t xml:space="preserve">, en la cual sus integrantes, bajo la guía de la justicia, respetan los derechos ajenos y cumplen sus propias obligaciones.; están movidas por el amor, de tal manera que sienten como suyas las necesidades del prójimo. Y hacen a los demás participes de sus bienes., al tiempo que procuran que en todo el mundo haya un intercambio de los valores más excelentes del espíritu humano. Todo esto con el eventual desarrollo de la libertad y de sistemas que promuevan la dignidad humana. </w:t>
      </w:r>
    </w:p>
    <w:p w:rsidR="003E0603" w:rsidRPr="00234959" w:rsidRDefault="007E01C0" w:rsidP="00CF6200">
      <w:pPr>
        <w:spacing w:line="259" w:lineRule="auto"/>
        <w:jc w:val="both"/>
        <w:rPr>
          <w:rFonts w:ascii="Arial Narrow" w:eastAsia="Times New Roman" w:hAnsi="Arial Narrow" w:cs="Times New Roman"/>
          <w:color w:val="000000" w:themeColor="text1"/>
          <w:sz w:val="24"/>
          <w:szCs w:val="24"/>
          <w:lang w:eastAsia="es-CO"/>
        </w:rPr>
      </w:pPr>
      <w:r w:rsidRPr="00CF6200">
        <w:rPr>
          <w:rFonts w:ascii="Arial Narrow" w:eastAsia="Times New Roman" w:hAnsi="Arial Narrow" w:cs="Times New Roman"/>
          <w:color w:val="000000" w:themeColor="text1"/>
          <w:sz w:val="24"/>
          <w:szCs w:val="24"/>
          <w:lang w:eastAsia="es-CO"/>
        </w:rPr>
        <w:t>Co</w:t>
      </w:r>
      <w:r w:rsidR="00D44B35" w:rsidRPr="00CF6200">
        <w:rPr>
          <w:rFonts w:ascii="Arial Narrow" w:eastAsia="Times New Roman" w:hAnsi="Arial Narrow" w:cs="Times New Roman"/>
          <w:color w:val="000000" w:themeColor="text1"/>
          <w:sz w:val="24"/>
          <w:szCs w:val="24"/>
          <w:lang w:eastAsia="es-CO"/>
        </w:rPr>
        <w:t>n el afán de concretizar</w:t>
      </w:r>
      <w:r w:rsidR="00234959" w:rsidRPr="00234959">
        <w:rPr>
          <w:rFonts w:ascii="Arial Narrow" w:eastAsia="Times New Roman" w:hAnsi="Arial Narrow" w:cs="Times New Roman"/>
          <w:color w:val="000000" w:themeColor="text1"/>
          <w:sz w:val="24"/>
          <w:szCs w:val="24"/>
          <w:lang w:eastAsia="es-CO"/>
        </w:rPr>
        <w:t xml:space="preserve"> la noción de justicia, el padre William J. Byron, S.J., recopiló una lista de diez elementos centrales de la Doctrina Social de la Iglesia. Si hacemos nuestros estos pilares bási</w:t>
      </w:r>
      <w:r w:rsidR="00234959" w:rsidRPr="00CF6200">
        <w:rPr>
          <w:rFonts w:ascii="Arial Narrow" w:eastAsia="Times New Roman" w:hAnsi="Arial Narrow" w:cs="Times New Roman"/>
          <w:color w:val="000000" w:themeColor="text1"/>
          <w:sz w:val="24"/>
          <w:szCs w:val="24"/>
          <w:lang w:eastAsia="es-CO"/>
        </w:rPr>
        <w:t>cos, nos servirán como elementos</w:t>
      </w:r>
      <w:r w:rsidR="00234959" w:rsidRPr="00234959">
        <w:rPr>
          <w:rFonts w:ascii="Arial Narrow" w:eastAsia="Times New Roman" w:hAnsi="Arial Narrow" w:cs="Times New Roman"/>
          <w:color w:val="000000" w:themeColor="text1"/>
          <w:sz w:val="24"/>
          <w:szCs w:val="24"/>
          <w:lang w:eastAsia="es-CO"/>
        </w:rPr>
        <w:t xml:space="preserve"> para construir un mundo mejor.</w:t>
      </w:r>
      <w:r w:rsidR="004C7EAD" w:rsidRPr="00CF6200">
        <w:rPr>
          <w:rFonts w:ascii="Arial Narrow" w:eastAsia="Times New Roman" w:hAnsi="Arial Narrow" w:cs="Times New Roman"/>
          <w:color w:val="000000" w:themeColor="text1"/>
          <w:sz w:val="24"/>
          <w:szCs w:val="24"/>
          <w:lang w:eastAsia="es-CO"/>
        </w:rPr>
        <w:t xml:space="preserve"> </w:t>
      </w:r>
      <w:r w:rsidR="003E0603" w:rsidRPr="00CF6200">
        <w:rPr>
          <w:rFonts w:ascii="Arial Narrow" w:eastAsia="Times New Roman" w:hAnsi="Arial Narrow" w:cs="Times New Roman"/>
          <w:color w:val="000000" w:themeColor="text1"/>
          <w:sz w:val="24"/>
          <w:szCs w:val="24"/>
          <w:lang w:eastAsia="es-CO"/>
        </w:rPr>
        <w:t>Esto es lo que trabaja el libro pero yo se los he recopilado de esta forma para que les quede más fácil para estudiar.</w:t>
      </w:r>
    </w:p>
    <w:p w:rsidR="00234959" w:rsidRPr="00CF6200" w:rsidRDefault="00234959" w:rsidP="00D44B35">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t>Dignidad humana</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Esta es la piedra angular de todos los principios. Toda persona es digna de respeto por el simple hecho de que es un ser humano.</w:t>
      </w:r>
    </w:p>
    <w:p w:rsidR="00CF6200" w:rsidRPr="00CF6200" w:rsidRDefault="00234959" w:rsidP="00977B0E">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t>Respeto a la vida humana</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 xml:space="preserve">La vida humana en cada una de sus etapas de desarrollo y hasta su culminación natural es preciosa, y por lo tanto, digna de protección y respeto. </w:t>
      </w:r>
    </w:p>
    <w:p w:rsidR="00234959" w:rsidRPr="00CF6200" w:rsidRDefault="00234959" w:rsidP="00977B0E">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t>Asociación</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La persona no sólo es sagrada sino que también es social. La familia es la pieza fundamental de la sociedad; nunca escatimar en cuanto a su estabilidad y protección.</w:t>
      </w:r>
    </w:p>
    <w:p w:rsidR="00234959" w:rsidRPr="00CF6200" w:rsidRDefault="00234959" w:rsidP="00D44B35">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t>Protección preferencial de los pobres y vulnerables</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La sociedad debe ofrecer una protección preferencial para los pobres y los débiles. De otra manera un sistema torcido terminará por convertirse en una amenaza al bien común.</w:t>
      </w:r>
    </w:p>
    <w:p w:rsidR="00234959" w:rsidRPr="00CF6200" w:rsidRDefault="00234959" w:rsidP="00D44B35">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t>Solidaridad</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Todos formamos parte de la única familia humana. Aprender a actuar solidariamente en un mundo independiente significa afirmar que el amor al prójimo tiene dimensiones globales en un mundo interdependiente.</w:t>
      </w:r>
    </w:p>
    <w:p w:rsidR="00234959" w:rsidRPr="00CF6200" w:rsidRDefault="00234959" w:rsidP="00D44B35">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lastRenderedPageBreak/>
        <w:t>Subsidiariedad</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Este principio quiere que el poder sea compartido en toda la sociedad y que no se acaparado por los dirigentes.</w:t>
      </w:r>
    </w:p>
    <w:p w:rsidR="00234959" w:rsidRPr="00CF6200" w:rsidRDefault="00234959" w:rsidP="00D44B35">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t>Igualdad humana</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El trato equitativo a los adultos por igual es una manera de definir la justicia. Enfatizar este precepto fundamental es el principio básico de la imparcialidad.</w:t>
      </w:r>
    </w:p>
    <w:p w:rsidR="00433924" w:rsidRPr="00433924" w:rsidRDefault="00234959" w:rsidP="00433924">
      <w:pPr>
        <w:pStyle w:val="Prrafodelista"/>
        <w:numPr>
          <w:ilvl w:val="0"/>
          <w:numId w:val="16"/>
        </w:numPr>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rsidRPr="00CF6200">
        <w:rPr>
          <w:rFonts w:ascii="Arial Narrow" w:eastAsia="Times New Roman" w:hAnsi="Arial Narrow" w:cs="Times New Roman"/>
          <w:b/>
          <w:bCs/>
          <w:color w:val="000000" w:themeColor="text1"/>
          <w:sz w:val="24"/>
          <w:szCs w:val="24"/>
          <w:lang w:eastAsia="es-CO"/>
        </w:rPr>
        <w:t>El bien común</w:t>
      </w:r>
      <w:r w:rsidR="003E0603" w:rsidRPr="00CF6200">
        <w:rPr>
          <w:rFonts w:ascii="Arial Narrow" w:eastAsia="Times New Roman" w:hAnsi="Arial Narrow" w:cs="Times New Roman"/>
          <w:b/>
          <w:bCs/>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El bien común se respeta y alcanza cuando las condiciones sociales permiten que la gente alcance la plenitud de su potencial humano. Necesitamos ampliar nuestra visión de “la buena vida” para incluir en ella el creciente desarrollo de toda la familia humana a nivel regional, nacional y étnico.</w:t>
      </w:r>
      <w:r w:rsidR="004C7EAD" w:rsidRPr="00CF6200">
        <w:rPr>
          <w:rFonts w:ascii="Arial Narrow" w:eastAsia="Times New Roman" w:hAnsi="Arial Narrow" w:cs="Times New Roman"/>
          <w:color w:val="000000" w:themeColor="text1"/>
          <w:sz w:val="24"/>
          <w:szCs w:val="24"/>
          <w:lang w:eastAsia="es-CO"/>
        </w:rPr>
        <w:t xml:space="preserve"> </w:t>
      </w:r>
      <w:r w:rsidRPr="00CF6200">
        <w:rPr>
          <w:rFonts w:ascii="Arial Narrow" w:eastAsia="Times New Roman" w:hAnsi="Arial Narrow" w:cs="Times New Roman"/>
          <w:color w:val="000000" w:themeColor="text1"/>
          <w:sz w:val="24"/>
          <w:szCs w:val="24"/>
          <w:lang w:eastAsia="es-CO"/>
        </w:rPr>
        <w:t>Si quieres paz, ¡así es como se trabaja por la justicia!</w:t>
      </w:r>
      <w:r w:rsidR="00433924">
        <w:rPr>
          <w:rFonts w:ascii="Arial Narrow" w:eastAsia="Times New Roman" w:hAnsi="Arial Narrow" w:cs="Times New Roman"/>
          <w:color w:val="000000" w:themeColor="text1"/>
          <w:sz w:val="24"/>
          <w:szCs w:val="24"/>
          <w:lang w:eastAsia="es-CO"/>
        </w:rPr>
        <w:t>.</w:t>
      </w:r>
    </w:p>
    <w:p w:rsidR="00433924" w:rsidRPr="00433924" w:rsidRDefault="00433924" w:rsidP="00433924">
      <w:pPr>
        <w:pStyle w:val="Prrafodelista"/>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p>
    <w:p w:rsidR="00433924" w:rsidRPr="00433924" w:rsidRDefault="00433924" w:rsidP="00433924">
      <w:pPr>
        <w:pStyle w:val="Prrafodelista"/>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r>
        <w:t xml:space="preserve">Actividad: </w:t>
      </w:r>
    </w:p>
    <w:p w:rsidR="00433924" w:rsidRDefault="00433924" w:rsidP="00433924">
      <w:pPr>
        <w:pStyle w:val="Prrafodelista"/>
        <w:numPr>
          <w:ilvl w:val="0"/>
          <w:numId w:val="17"/>
        </w:numPr>
      </w:pPr>
      <w:r>
        <w:t xml:space="preserve">De acuerdo a los elementos propuestos en el tema estudiado, lea estas imágenes y ubíquelas de acuerdo a los elementos que corresponde cada una de ellas. </w:t>
      </w:r>
    </w:p>
    <w:p w:rsidR="00433924" w:rsidRPr="00CF6200" w:rsidRDefault="00433924" w:rsidP="00433924">
      <w:pPr>
        <w:pStyle w:val="Prrafodelista"/>
        <w:spacing w:before="100" w:beforeAutospacing="1" w:after="100" w:afterAutospacing="1" w:line="240" w:lineRule="auto"/>
        <w:jc w:val="both"/>
        <w:outlineLvl w:val="3"/>
        <w:rPr>
          <w:rFonts w:ascii="Arial Narrow" w:eastAsia="Times New Roman" w:hAnsi="Arial Narrow" w:cs="Times New Roman"/>
          <w:b/>
          <w:bCs/>
          <w:color w:val="000000" w:themeColor="text1"/>
          <w:sz w:val="24"/>
          <w:szCs w:val="24"/>
          <w:lang w:eastAsia="es-CO"/>
        </w:rPr>
      </w:pPr>
    </w:p>
    <w:p w:rsidR="0018221F" w:rsidRPr="004C7EAD" w:rsidRDefault="00CF6200" w:rsidP="0018221F">
      <w:pPr>
        <w:pStyle w:val="Prrafodelista"/>
        <w:spacing w:before="100" w:beforeAutospacing="1" w:after="100" w:afterAutospacing="1" w:line="240" w:lineRule="auto"/>
        <w:outlineLvl w:val="3"/>
        <w:rPr>
          <w:rFonts w:ascii="Times New Roman" w:eastAsia="Times New Roman" w:hAnsi="Times New Roman" w:cs="Times New Roman"/>
          <w:b/>
          <w:bCs/>
          <w:sz w:val="24"/>
          <w:szCs w:val="24"/>
          <w:lang w:eastAsia="es-CO"/>
        </w:rPr>
      </w:pPr>
      <w:r>
        <w:rPr>
          <w:rFonts w:ascii="Arial Narrow" w:hAnsi="Arial Narrow"/>
          <w:noProof/>
          <w:color w:val="000000" w:themeColor="text1"/>
          <w:sz w:val="24"/>
          <w:szCs w:val="24"/>
          <w:lang w:val="es-419" w:eastAsia="es-419"/>
        </w:rPr>
        <w:drawing>
          <wp:anchor distT="0" distB="0" distL="114300" distR="114300" simplePos="0" relativeHeight="251661312" behindDoc="0" locked="0" layoutInCell="1" allowOverlap="1" wp14:anchorId="164E1717" wp14:editId="4CD899C8">
            <wp:simplePos x="0" y="0"/>
            <wp:positionH relativeFrom="column">
              <wp:posOffset>3187065</wp:posOffset>
            </wp:positionH>
            <wp:positionV relativeFrom="paragraph">
              <wp:posOffset>281305</wp:posOffset>
            </wp:positionV>
            <wp:extent cx="2097405" cy="1581150"/>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581150"/>
                    </a:xfrm>
                    <a:prstGeom prst="rect">
                      <a:avLst/>
                    </a:prstGeom>
                    <a:noFill/>
                  </pic:spPr>
                </pic:pic>
              </a:graphicData>
            </a:graphic>
            <wp14:sizeRelH relativeFrom="page">
              <wp14:pctWidth>0</wp14:pctWidth>
            </wp14:sizeRelH>
            <wp14:sizeRelV relativeFrom="page">
              <wp14:pctHeight>0</wp14:pctHeight>
            </wp14:sizeRelV>
          </wp:anchor>
        </w:drawing>
      </w:r>
      <w:r w:rsidR="002534B4">
        <w:rPr>
          <w:noProof/>
          <w:lang w:val="es-419" w:eastAsia="es-419"/>
        </w:rPr>
        <w:drawing>
          <wp:anchor distT="0" distB="0" distL="114300" distR="114300" simplePos="0" relativeHeight="251663360" behindDoc="0" locked="0" layoutInCell="1" allowOverlap="1" wp14:anchorId="34B44750" wp14:editId="0320862F">
            <wp:simplePos x="0" y="0"/>
            <wp:positionH relativeFrom="margin">
              <wp:posOffset>501015</wp:posOffset>
            </wp:positionH>
            <wp:positionV relativeFrom="paragraph">
              <wp:posOffset>2176780</wp:posOffset>
            </wp:positionV>
            <wp:extent cx="2162175" cy="1695450"/>
            <wp:effectExtent l="0" t="0" r="9525" b="0"/>
            <wp:wrapTopAndBottom/>
            <wp:docPr id="16" name="Imagen 16" descr="Artículo 1 de la Declaración de Derechos Humanos: Todos nacem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ículo 1 de la Declaración de Derechos Humanos: Todos nacemo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4B4">
        <w:rPr>
          <w:rFonts w:ascii="Times New Roman" w:eastAsia="Times New Roman" w:hAnsi="Times New Roman" w:cs="Times New Roman"/>
          <w:b/>
          <w:bCs/>
          <w:noProof/>
          <w:sz w:val="24"/>
          <w:szCs w:val="24"/>
          <w:lang w:val="es-419" w:eastAsia="es-419"/>
        </w:rPr>
        <w:drawing>
          <wp:anchor distT="0" distB="0" distL="114300" distR="114300" simplePos="0" relativeHeight="251664384" behindDoc="0" locked="0" layoutInCell="1" allowOverlap="1" wp14:anchorId="11C85C72" wp14:editId="4E8F2AB4">
            <wp:simplePos x="0" y="0"/>
            <wp:positionH relativeFrom="column">
              <wp:posOffset>367665</wp:posOffset>
            </wp:positionH>
            <wp:positionV relativeFrom="paragraph">
              <wp:posOffset>271780</wp:posOffset>
            </wp:positionV>
            <wp:extent cx="2286000" cy="1685925"/>
            <wp:effectExtent l="0" t="0" r="0" b="9525"/>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685925"/>
                    </a:xfrm>
                    <a:prstGeom prst="rect">
                      <a:avLst/>
                    </a:prstGeom>
                    <a:noFill/>
                  </pic:spPr>
                </pic:pic>
              </a:graphicData>
            </a:graphic>
            <wp14:sizeRelH relativeFrom="page">
              <wp14:pctWidth>0</wp14:pctWidth>
            </wp14:sizeRelH>
            <wp14:sizeRelV relativeFrom="page">
              <wp14:pctHeight>0</wp14:pctHeight>
            </wp14:sizeRelV>
          </wp:anchor>
        </w:drawing>
      </w:r>
    </w:p>
    <w:p w:rsidR="00F41667" w:rsidRDefault="002534B4" w:rsidP="00163ECC">
      <w:pPr>
        <w:spacing w:line="259" w:lineRule="auto"/>
        <w:jc w:val="both"/>
        <w:rPr>
          <w:rFonts w:ascii="Arial Narrow" w:hAnsi="Arial Narrow"/>
          <w:sz w:val="24"/>
          <w:szCs w:val="24"/>
        </w:rPr>
      </w:pPr>
      <w:r>
        <w:rPr>
          <w:noProof/>
          <w:lang w:val="es-419" w:eastAsia="es-419"/>
        </w:rPr>
        <w:drawing>
          <wp:anchor distT="0" distB="0" distL="114300" distR="114300" simplePos="0" relativeHeight="251662336" behindDoc="0" locked="0" layoutInCell="1" allowOverlap="1" wp14:anchorId="70EEEE4F" wp14:editId="19394436">
            <wp:simplePos x="0" y="0"/>
            <wp:positionH relativeFrom="column">
              <wp:posOffset>3225165</wp:posOffset>
            </wp:positionH>
            <wp:positionV relativeFrom="paragraph">
              <wp:posOffset>1804670</wp:posOffset>
            </wp:positionV>
            <wp:extent cx="2143125" cy="1695450"/>
            <wp:effectExtent l="0" t="0" r="9525" b="0"/>
            <wp:wrapTopAndBottom/>
            <wp:docPr id="15" name="Imagen 15" descr="Dignidad humana, núcleo de los derechos humanos | Dignidad huma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nidad humana, núcleo de los derechos humanos | Dignidad human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458" w:rsidRDefault="00D40458" w:rsidP="00163ECC">
      <w:pPr>
        <w:spacing w:line="259" w:lineRule="auto"/>
        <w:jc w:val="both"/>
        <w:rPr>
          <w:rFonts w:ascii="Arial Narrow" w:hAnsi="Arial Narrow"/>
          <w:sz w:val="24"/>
          <w:szCs w:val="24"/>
        </w:rPr>
      </w:pPr>
    </w:p>
    <w:p w:rsidR="00D44B35" w:rsidRDefault="00AD739B" w:rsidP="00163ECC">
      <w:pPr>
        <w:spacing w:line="259" w:lineRule="auto"/>
        <w:jc w:val="both"/>
        <w:rPr>
          <w:rFonts w:ascii="Arial Narrow" w:hAnsi="Arial Narrow"/>
          <w:sz w:val="24"/>
          <w:szCs w:val="24"/>
        </w:rPr>
      </w:pPr>
      <w:r>
        <w:rPr>
          <w:rFonts w:ascii="Arial Narrow" w:hAnsi="Arial Narrow"/>
          <w:sz w:val="24"/>
          <w:szCs w:val="24"/>
        </w:rPr>
        <w:t>Ahora demos respuesta a las preguntas que trae el libro. Pág. 52.</w:t>
      </w:r>
    </w:p>
    <w:p w:rsidR="002534B4" w:rsidRDefault="002534B4" w:rsidP="002534B4">
      <w:pPr>
        <w:pStyle w:val="Prrafodelista"/>
        <w:numPr>
          <w:ilvl w:val="0"/>
          <w:numId w:val="17"/>
        </w:numPr>
      </w:pPr>
      <w:r>
        <w:t>¿Qué principios, de comportamiento ético serían necesarios en la sociedad?</w:t>
      </w:r>
    </w:p>
    <w:p w:rsidR="002534B4" w:rsidRDefault="002534B4" w:rsidP="002534B4">
      <w:pPr>
        <w:pStyle w:val="Prrafodelista"/>
        <w:numPr>
          <w:ilvl w:val="0"/>
          <w:numId w:val="17"/>
        </w:numPr>
      </w:pPr>
      <w:r>
        <w:t>Cuáles son los derechos y obligaciones de los ciudadanos?</w:t>
      </w:r>
    </w:p>
    <w:p w:rsidR="0020711E" w:rsidRDefault="0020711E" w:rsidP="002534B4">
      <w:pPr>
        <w:pStyle w:val="Prrafodelista"/>
        <w:numPr>
          <w:ilvl w:val="0"/>
          <w:numId w:val="17"/>
        </w:numPr>
      </w:pPr>
      <w:r>
        <w:t xml:space="preserve">Consultar, cuáles son las virtudes, teologales y las cardinales, explíquelas brevemente. Es el numeral 3 de la </w:t>
      </w:r>
      <w:proofErr w:type="spellStart"/>
      <w:r>
        <w:t>pag</w:t>
      </w:r>
      <w:proofErr w:type="spellEnd"/>
      <w:r>
        <w:t xml:space="preserve"> 54.</w:t>
      </w:r>
    </w:p>
    <w:p w:rsidR="00F41667" w:rsidRDefault="00AD739B" w:rsidP="00D40458">
      <w:pPr>
        <w:pStyle w:val="Prrafodelista"/>
      </w:pPr>
      <w:r>
        <w:t>Así nos preparamos para el bimestral que será el 8 de junio.</w:t>
      </w:r>
      <w:r w:rsidR="009C1E27">
        <w:t xml:space="preserve">  </w:t>
      </w:r>
      <w:r w:rsidR="00F41667">
        <w:t>SUERTE.</w:t>
      </w:r>
    </w:p>
    <w:p w:rsidR="00D40458" w:rsidRDefault="00D40458" w:rsidP="00D40458">
      <w:pPr>
        <w:jc w:val="both"/>
        <w:rPr>
          <w:rFonts w:ascii="Arial" w:hAnsi="Arial" w:cs="Arial"/>
          <w:color w:val="FF0000"/>
          <w:spacing w:val="4"/>
          <w:sz w:val="28"/>
          <w:szCs w:val="28"/>
          <w:shd w:val="clear" w:color="auto" w:fill="FFFFFF"/>
        </w:rPr>
      </w:pPr>
      <w:r>
        <w:rPr>
          <w:rFonts w:ascii="Arial Narrow" w:hAnsi="Arial Narrow"/>
          <w:b/>
          <w:color w:val="FF0000"/>
        </w:rPr>
        <w:t>OJO…</w:t>
      </w:r>
      <w:r>
        <w:rPr>
          <w:rFonts w:ascii="Arial Narrow" w:hAnsi="Arial Narrow"/>
          <w:color w:val="FF0000"/>
        </w:rPr>
        <w:t xml:space="preserve"> </w:t>
      </w:r>
      <w:r>
        <w:rPr>
          <w:rFonts w:ascii="Arial Narrow" w:hAnsi="Arial Narrow"/>
        </w:rPr>
        <w:t xml:space="preserve">Solo al correo </w:t>
      </w:r>
      <w:r>
        <w:rPr>
          <w:rFonts w:ascii="Arial Narrow" w:hAnsi="Arial Narrow"/>
          <w:color w:val="FF0000"/>
          <w:sz w:val="28"/>
          <w:szCs w:val="28"/>
        </w:rPr>
        <w:t xml:space="preserve">de </w:t>
      </w:r>
      <w:hyperlink r:id="rId11" w:history="1">
        <w:r>
          <w:rPr>
            <w:rStyle w:val="Hipervnculo"/>
            <w:rFonts w:ascii="Arial" w:hAnsi="Arial" w:cs="Arial"/>
            <w:spacing w:val="4"/>
            <w:sz w:val="28"/>
            <w:szCs w:val="28"/>
            <w:shd w:val="clear" w:color="auto" w:fill="FFFFFF"/>
          </w:rPr>
          <w:t>huribe@campus.com.co</w:t>
        </w:r>
      </w:hyperlink>
      <w:r>
        <w:rPr>
          <w:rFonts w:ascii="Arial" w:hAnsi="Arial" w:cs="Arial"/>
          <w:color w:val="FF0000"/>
          <w:spacing w:val="4"/>
          <w:sz w:val="28"/>
          <w:szCs w:val="28"/>
          <w:shd w:val="clear" w:color="auto" w:fill="FFFFFF"/>
        </w:rPr>
        <w:t xml:space="preserve"> pues he tenido dificultad con el correo rubielita1. Pido este favor para no tener dificultad. Gracias.</w:t>
      </w:r>
    </w:p>
    <w:p w:rsidR="00D40458" w:rsidRDefault="00D40458" w:rsidP="00D40458">
      <w:pPr>
        <w:pStyle w:val="Prrafodelista"/>
      </w:pPr>
    </w:p>
    <w:sectPr w:rsidR="00D404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7600D7"/>
    <w:multiLevelType w:val="hybridMultilevel"/>
    <w:tmpl w:val="09B23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5F315E"/>
    <w:multiLevelType w:val="hybridMultilevel"/>
    <w:tmpl w:val="6FC2D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82197E"/>
    <w:multiLevelType w:val="hybridMultilevel"/>
    <w:tmpl w:val="ADC84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0"/>
  </w:num>
  <w:num w:numId="5">
    <w:abstractNumId w:val="2"/>
  </w:num>
  <w:num w:numId="6">
    <w:abstractNumId w:val="1"/>
  </w:num>
  <w:num w:numId="7">
    <w:abstractNumId w:val="4"/>
  </w:num>
  <w:num w:numId="8">
    <w:abstractNumId w:val="5"/>
  </w:num>
  <w:num w:numId="9">
    <w:abstractNumId w:val="8"/>
  </w:num>
  <w:num w:numId="10">
    <w:abstractNumId w:val="12"/>
  </w:num>
  <w:num w:numId="11">
    <w:abstractNumId w:val="16"/>
  </w:num>
  <w:num w:numId="12">
    <w:abstractNumId w:val="10"/>
  </w:num>
  <w:num w:numId="13">
    <w:abstractNumId w:val="15"/>
  </w:num>
  <w:num w:numId="14">
    <w:abstractNumId w:val="11"/>
  </w:num>
  <w:num w:numId="15">
    <w:abstractNumId w:val="13"/>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122D36"/>
    <w:rsid w:val="00151DB5"/>
    <w:rsid w:val="00163ECC"/>
    <w:rsid w:val="00167391"/>
    <w:rsid w:val="0018221F"/>
    <w:rsid w:val="001A205B"/>
    <w:rsid w:val="001A6CD3"/>
    <w:rsid w:val="001B73F3"/>
    <w:rsid w:val="00204DAB"/>
    <w:rsid w:val="0020711E"/>
    <w:rsid w:val="002253FD"/>
    <w:rsid w:val="00234959"/>
    <w:rsid w:val="002532C0"/>
    <w:rsid w:val="002534B4"/>
    <w:rsid w:val="00291678"/>
    <w:rsid w:val="002B478B"/>
    <w:rsid w:val="003E0603"/>
    <w:rsid w:val="003F3B04"/>
    <w:rsid w:val="003F5CEA"/>
    <w:rsid w:val="00405FF3"/>
    <w:rsid w:val="0040689B"/>
    <w:rsid w:val="00433924"/>
    <w:rsid w:val="00484106"/>
    <w:rsid w:val="004C7EAD"/>
    <w:rsid w:val="00534A92"/>
    <w:rsid w:val="005359BF"/>
    <w:rsid w:val="005A7096"/>
    <w:rsid w:val="0061685F"/>
    <w:rsid w:val="00633411"/>
    <w:rsid w:val="00660872"/>
    <w:rsid w:val="006A1AA7"/>
    <w:rsid w:val="00780959"/>
    <w:rsid w:val="007B1A1B"/>
    <w:rsid w:val="007B55FA"/>
    <w:rsid w:val="007E01C0"/>
    <w:rsid w:val="008811EE"/>
    <w:rsid w:val="00883251"/>
    <w:rsid w:val="00885FC6"/>
    <w:rsid w:val="008B52AA"/>
    <w:rsid w:val="008F5344"/>
    <w:rsid w:val="0094039D"/>
    <w:rsid w:val="00966D76"/>
    <w:rsid w:val="009C1E27"/>
    <w:rsid w:val="009D494C"/>
    <w:rsid w:val="00A362E8"/>
    <w:rsid w:val="00A61987"/>
    <w:rsid w:val="00A978C0"/>
    <w:rsid w:val="00AD739B"/>
    <w:rsid w:val="00B22780"/>
    <w:rsid w:val="00BD0375"/>
    <w:rsid w:val="00C0552E"/>
    <w:rsid w:val="00C777A0"/>
    <w:rsid w:val="00C836DE"/>
    <w:rsid w:val="00CA3021"/>
    <w:rsid w:val="00CF6200"/>
    <w:rsid w:val="00D40458"/>
    <w:rsid w:val="00D40A26"/>
    <w:rsid w:val="00D44B35"/>
    <w:rsid w:val="00D82CAB"/>
    <w:rsid w:val="00DD035D"/>
    <w:rsid w:val="00E15894"/>
    <w:rsid w:val="00E261A3"/>
    <w:rsid w:val="00E94B42"/>
    <w:rsid w:val="00EC58CE"/>
    <w:rsid w:val="00ED176F"/>
    <w:rsid w:val="00F06D64"/>
    <w:rsid w:val="00F16D0B"/>
    <w:rsid w:val="00F41667"/>
    <w:rsid w:val="00F92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D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spacing w:line="259" w:lineRule="auto"/>
      <w:ind w:left="720"/>
      <w:contextualSpacing/>
    </w:pPr>
  </w:style>
  <w:style w:type="character" w:styleId="Textoennegrita">
    <w:name w:val="Strong"/>
    <w:basedOn w:val="Fuentedeprrafopredeter"/>
    <w:uiPriority w:val="22"/>
    <w:qFormat/>
    <w:rsid w:val="00660872"/>
    <w:rPr>
      <w:b/>
      <w:bCs/>
    </w:rPr>
  </w:style>
  <w:style w:type="paragraph" w:styleId="NormalWeb">
    <w:name w:val="Normal (Web)"/>
    <w:basedOn w:val="Normal"/>
    <w:uiPriority w:val="99"/>
    <w:semiHidden/>
    <w:unhideWhenUsed/>
    <w:rsid w:val="001A6CD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15894"/>
    <w:pPr>
      <w:spacing w:after="0" w:line="240" w:lineRule="auto"/>
    </w:pPr>
  </w:style>
  <w:style w:type="character" w:styleId="Hipervnculo">
    <w:name w:val="Hyperlink"/>
    <w:basedOn w:val="Fuentedeprrafopredeter"/>
    <w:uiPriority w:val="99"/>
    <w:semiHidden/>
    <w:unhideWhenUsed/>
    <w:rsid w:val="00D40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2613">
      <w:bodyDiv w:val="1"/>
      <w:marLeft w:val="0"/>
      <w:marRight w:val="0"/>
      <w:marTop w:val="0"/>
      <w:marBottom w:val="0"/>
      <w:divBdr>
        <w:top w:val="none" w:sz="0" w:space="0" w:color="auto"/>
        <w:left w:val="none" w:sz="0" w:space="0" w:color="auto"/>
        <w:bottom w:val="none" w:sz="0" w:space="0" w:color="auto"/>
        <w:right w:val="none" w:sz="0" w:space="0" w:color="auto"/>
      </w:divBdr>
    </w:div>
    <w:div w:id="742260959">
      <w:bodyDiv w:val="1"/>
      <w:marLeft w:val="0"/>
      <w:marRight w:val="0"/>
      <w:marTop w:val="0"/>
      <w:marBottom w:val="0"/>
      <w:divBdr>
        <w:top w:val="none" w:sz="0" w:space="0" w:color="auto"/>
        <w:left w:val="none" w:sz="0" w:space="0" w:color="auto"/>
        <w:bottom w:val="none" w:sz="0" w:space="0" w:color="auto"/>
        <w:right w:val="none" w:sz="0" w:space="0" w:color="auto"/>
      </w:divBdr>
    </w:div>
    <w:div w:id="759256860">
      <w:bodyDiv w:val="1"/>
      <w:marLeft w:val="0"/>
      <w:marRight w:val="0"/>
      <w:marTop w:val="0"/>
      <w:marBottom w:val="0"/>
      <w:divBdr>
        <w:top w:val="none" w:sz="0" w:space="0" w:color="auto"/>
        <w:left w:val="none" w:sz="0" w:space="0" w:color="auto"/>
        <w:bottom w:val="none" w:sz="0" w:space="0" w:color="auto"/>
        <w:right w:val="none" w:sz="0" w:space="0" w:color="auto"/>
      </w:divBdr>
    </w:div>
    <w:div w:id="982197053">
      <w:bodyDiv w:val="1"/>
      <w:marLeft w:val="0"/>
      <w:marRight w:val="0"/>
      <w:marTop w:val="0"/>
      <w:marBottom w:val="0"/>
      <w:divBdr>
        <w:top w:val="none" w:sz="0" w:space="0" w:color="auto"/>
        <w:left w:val="none" w:sz="0" w:space="0" w:color="auto"/>
        <w:bottom w:val="none" w:sz="0" w:space="0" w:color="auto"/>
        <w:right w:val="none" w:sz="0" w:space="0" w:color="auto"/>
      </w:divBdr>
    </w:div>
    <w:div w:id="1067267839">
      <w:bodyDiv w:val="1"/>
      <w:marLeft w:val="0"/>
      <w:marRight w:val="0"/>
      <w:marTop w:val="0"/>
      <w:marBottom w:val="0"/>
      <w:divBdr>
        <w:top w:val="none" w:sz="0" w:space="0" w:color="auto"/>
        <w:left w:val="none" w:sz="0" w:space="0" w:color="auto"/>
        <w:bottom w:val="none" w:sz="0" w:space="0" w:color="auto"/>
        <w:right w:val="none" w:sz="0" w:space="0" w:color="auto"/>
      </w:divBdr>
    </w:div>
    <w:div w:id="1595628263">
      <w:bodyDiv w:val="1"/>
      <w:marLeft w:val="0"/>
      <w:marRight w:val="0"/>
      <w:marTop w:val="0"/>
      <w:marBottom w:val="0"/>
      <w:divBdr>
        <w:top w:val="none" w:sz="0" w:space="0" w:color="auto"/>
        <w:left w:val="none" w:sz="0" w:space="0" w:color="auto"/>
        <w:bottom w:val="none" w:sz="0" w:space="0" w:color="auto"/>
        <w:right w:val="none" w:sz="0" w:space="0" w:color="auto"/>
      </w:divBdr>
    </w:div>
    <w:div w:id="17052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uribe@campus.com.co"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2020-06-01T11:34:00Z</dcterms:created>
  <dcterms:modified xsi:type="dcterms:W3CDTF">2020-06-01T11:34:00Z</dcterms:modified>
</cp:coreProperties>
</file>