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2F4BBE75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50340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1C2CED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42494631" w14:textId="7B3D0D29" w:rsidR="00832A6D" w:rsidRPr="008A5CB4" w:rsidRDefault="00832A6D" w:rsidP="008A5CB4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8A5CB4">
        <w:rPr>
          <w:b/>
          <w:bCs/>
        </w:rPr>
        <w:t>5</w:t>
      </w:r>
      <w:r w:rsidRPr="003728CE">
        <w:rPr>
          <w:b/>
          <w:bCs/>
        </w:rPr>
        <w:t xml:space="preserve"> </w:t>
      </w:r>
      <w:r w:rsidR="0050340C">
        <w:t xml:space="preserve">  </w:t>
      </w:r>
    </w:p>
    <w:p w14:paraId="10169D3F" w14:textId="4393608C" w:rsidR="00832A6D" w:rsidRDefault="00832A6D" w:rsidP="00832A6D">
      <w:r>
        <w:t xml:space="preserve">En las sesiones virtuales </w:t>
      </w:r>
      <w:r w:rsidR="0050340C">
        <w:t xml:space="preserve">daremos </w:t>
      </w:r>
      <w:r w:rsidR="008A5CB4">
        <w:t xml:space="preserve">se hará un cuestionario relacionado con lo visto en la semana anterior, daremos </w:t>
      </w:r>
      <w:r w:rsidR="0050340C">
        <w:t xml:space="preserve">continuidad con el tema </w:t>
      </w:r>
      <w:r w:rsidR="008A5CB4">
        <w:t xml:space="preserve">de las páginas 69 -70 </w:t>
      </w:r>
      <w:r w:rsidR="0050340C">
        <w:t xml:space="preserve">y </w:t>
      </w:r>
      <w:r w:rsidR="008A5CB4">
        <w:t xml:space="preserve">a través de explicaciones y ejercicios de la página 70 </w:t>
      </w:r>
      <w:r w:rsidR="0050340C">
        <w:t xml:space="preserve">.  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1C2CED"/>
    <w:rsid w:val="0050340C"/>
    <w:rsid w:val="00832A6D"/>
    <w:rsid w:val="008A5CB4"/>
    <w:rsid w:val="008E31AB"/>
    <w:rsid w:val="009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6</cp:revision>
  <dcterms:created xsi:type="dcterms:W3CDTF">2020-05-10T15:33:00Z</dcterms:created>
  <dcterms:modified xsi:type="dcterms:W3CDTF">2020-05-17T15:42:00Z</dcterms:modified>
</cp:coreProperties>
</file>