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67" w:rsidRPr="00D83D3C" w:rsidRDefault="00FF1C67" w:rsidP="00FF1C67">
      <w:pPr>
        <w:ind w:left="-426"/>
        <w:rPr>
          <w:rFonts w:ascii="Arial Narrow" w:hAnsi="Arial Narrow"/>
          <w:b/>
          <w:color w:val="000000" w:themeColor="text1"/>
          <w:sz w:val="24"/>
          <w:szCs w:val="24"/>
        </w:rPr>
      </w:pPr>
      <w:r w:rsidRPr="00D83D3C">
        <w:rPr>
          <w:rFonts w:ascii="Arial Narrow" w:hAnsi="Arial Narrow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32B0CFD" wp14:editId="059E2E1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7F59">
        <w:rPr>
          <w:rFonts w:ascii="Arial Narrow" w:hAnsi="Arial Narrow" w:cs="Arial"/>
          <w:b/>
          <w:color w:val="000000" w:themeColor="text1"/>
          <w:sz w:val="24"/>
          <w:szCs w:val="24"/>
        </w:rPr>
        <w:t>DIA 26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OCTUBRE</w:t>
      </w:r>
      <w:r w:rsidRPr="00D83D3C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. </w:t>
      </w:r>
      <w:r w:rsidRPr="00D83D3C">
        <w:rPr>
          <w:rFonts w:ascii="Arial Narrow" w:hAnsi="Arial Narrow"/>
          <w:b/>
          <w:color w:val="000000" w:themeColor="text1"/>
          <w:sz w:val="24"/>
          <w:szCs w:val="24"/>
        </w:rPr>
        <w:t xml:space="preserve">GUÍA DE APRENDIZAJE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EN </w:t>
      </w:r>
      <w:r w:rsidRPr="00D83D3C">
        <w:rPr>
          <w:rFonts w:ascii="Arial Narrow" w:hAnsi="Arial Narrow"/>
          <w:b/>
          <w:color w:val="000000" w:themeColor="text1"/>
          <w:sz w:val="24"/>
          <w:szCs w:val="24"/>
        </w:rPr>
        <w:t xml:space="preserve">CASA.  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</w:t>
      </w:r>
      <w:r w:rsidR="00A54B07">
        <w:rPr>
          <w:rFonts w:ascii="Arial Narrow" w:hAnsi="Arial Narrow"/>
          <w:b/>
          <w:color w:val="000000" w:themeColor="text1"/>
          <w:sz w:val="24"/>
          <w:szCs w:val="24"/>
        </w:rPr>
        <w:t xml:space="preserve"> GRADO 7</w:t>
      </w:r>
      <w:r w:rsidRPr="00D83D3C">
        <w:rPr>
          <w:rFonts w:ascii="Arial Narrow" w:hAnsi="Arial Narrow"/>
          <w:b/>
          <w:color w:val="000000" w:themeColor="text1"/>
          <w:sz w:val="24"/>
          <w:szCs w:val="24"/>
        </w:rPr>
        <w:t>°</w:t>
      </w:r>
    </w:p>
    <w:p w:rsidR="00FF1C67" w:rsidRPr="000F1CDA" w:rsidRDefault="00FF1C67" w:rsidP="00FF1C67">
      <w:pPr>
        <w:ind w:left="-426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D83D3C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_______________________________________________________</w:t>
      </w:r>
    </w:p>
    <w:p w:rsidR="00FF1C67" w:rsidRDefault="00FF1C67" w:rsidP="00FF1C67">
      <w:pPr>
        <w:ind w:left="-426"/>
        <w:rPr>
          <w:rFonts w:ascii="Arial Narrow" w:hAnsi="Arial Narrow"/>
          <w:b/>
          <w:color w:val="000000" w:themeColor="text1"/>
          <w:sz w:val="24"/>
          <w:szCs w:val="24"/>
        </w:rPr>
      </w:pPr>
      <w:r w:rsidRPr="00D83D3C">
        <w:rPr>
          <w:rFonts w:ascii="Arial Narrow" w:hAnsi="Arial Narrow"/>
          <w:b/>
          <w:color w:val="000000" w:themeColor="text1"/>
          <w:sz w:val="24"/>
          <w:szCs w:val="24"/>
        </w:rPr>
        <w:t xml:space="preserve">OBJETIVO: </w:t>
      </w:r>
      <w:r w:rsidR="001F1CED">
        <w:rPr>
          <w:rFonts w:ascii="Arial Narrow" w:hAnsi="Arial Narrow"/>
          <w:b/>
          <w:color w:val="000000" w:themeColor="text1"/>
          <w:sz w:val="24"/>
          <w:szCs w:val="24"/>
        </w:rPr>
        <w:t>Descubrir la importancia de ser misionero, compromiso del bautizado.</w:t>
      </w:r>
    </w:p>
    <w:p w:rsidR="00E77F59" w:rsidRDefault="00FF1C67" w:rsidP="00E77F59">
      <w:pPr>
        <w:ind w:left="-426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TEMA: </w:t>
      </w:r>
      <w:r w:rsidR="00E77F59" w:rsidRPr="00E77F59">
        <w:rPr>
          <w:rFonts w:ascii="Arial Narrow" w:hAnsi="Arial Narrow"/>
          <w:b/>
          <w:bCs/>
          <w:color w:val="000000" w:themeColor="text1"/>
          <w:sz w:val="24"/>
          <w:szCs w:val="24"/>
        </w:rPr>
        <w:t>SER MISIONERO HOY</w:t>
      </w:r>
      <w:r w:rsidR="001F1CED">
        <w:rPr>
          <w:rFonts w:ascii="Arial Narrow" w:hAnsi="Arial Narrow"/>
          <w:b/>
          <w:bCs/>
          <w:color w:val="000000" w:themeColor="text1"/>
          <w:sz w:val="24"/>
          <w:szCs w:val="24"/>
        </w:rPr>
        <w:t>.</w:t>
      </w:r>
    </w:p>
    <w:p w:rsidR="001F1CED" w:rsidRDefault="001F1CED" w:rsidP="00E77F59">
      <w:pPr>
        <w:ind w:left="-426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E77F59" w:rsidRPr="001F1CED" w:rsidRDefault="00D75206" w:rsidP="001F1CED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F1CED">
        <w:rPr>
          <w:rFonts w:ascii="Arial Narrow" w:hAnsi="Arial Narrow"/>
          <w:bCs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0F8A3040" wp14:editId="4369BC86">
            <wp:simplePos x="0" y="0"/>
            <wp:positionH relativeFrom="column">
              <wp:posOffset>-270510</wp:posOffset>
            </wp:positionH>
            <wp:positionV relativeFrom="paragraph">
              <wp:posOffset>-3810</wp:posOffset>
            </wp:positionV>
            <wp:extent cx="2145665" cy="1908175"/>
            <wp:effectExtent l="0" t="0" r="698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El </w:t>
      </w:r>
      <w:r w:rsidR="00E77F59" w:rsidRPr="001F1CED">
        <w:rPr>
          <w:rFonts w:ascii="Arial Narrow" w:hAnsi="Arial Narrow"/>
          <w:bCs/>
          <w:color w:val="000000" w:themeColor="text1"/>
          <w:sz w:val="24"/>
          <w:szCs w:val="24"/>
        </w:rPr>
        <w:t>papa Francisco</w:t>
      </w:r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 hace hincapié en la cultura del descarte, como exclusión, rechazo y deshacerse de algo o alguien. Es la negación de la Otredad, que adormece a los humanos impidiéndoles actuar enmascarando esta crisis como confort. Ante esto, el </w:t>
      </w:r>
      <w:r w:rsidR="00E77F59" w:rsidRPr="001F1CED">
        <w:rPr>
          <w:rFonts w:ascii="Arial Narrow" w:hAnsi="Arial Narrow"/>
          <w:bCs/>
          <w:color w:val="000000" w:themeColor="text1"/>
          <w:sz w:val="24"/>
          <w:szCs w:val="24"/>
        </w:rPr>
        <w:t>papa Francisco</w:t>
      </w:r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 invita a despertar, a salir de la comodidad de la sociedad de consumo y actuar. Invita a ser </w:t>
      </w:r>
      <w:r w:rsidR="00E77F59" w:rsidRPr="001F1CED">
        <w:rPr>
          <w:rFonts w:ascii="Arial Narrow" w:hAnsi="Arial Narrow"/>
          <w:bCs/>
          <w:color w:val="000000" w:themeColor="text1"/>
          <w:sz w:val="24"/>
          <w:szCs w:val="24"/>
        </w:rPr>
        <w:t>agentes de cambio</w:t>
      </w:r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, llevar el mensaje de Cristo a todas las latitudes y optar por una vida de </w:t>
      </w:r>
      <w:r w:rsidR="00E77F59" w:rsidRPr="001F1CED">
        <w:rPr>
          <w:rFonts w:ascii="Arial Narrow" w:hAnsi="Arial Narrow"/>
          <w:bCs/>
          <w:color w:val="000000" w:themeColor="text1"/>
          <w:sz w:val="24"/>
          <w:szCs w:val="24"/>
        </w:rPr>
        <w:t>misión.</w:t>
      </w:r>
      <w:r w:rsidR="00C9411D">
        <w:rPr>
          <w:rFonts w:ascii="Arial Narrow" w:hAnsi="Arial Narrow"/>
          <w:bCs/>
          <w:color w:val="000000" w:themeColor="text1"/>
          <w:sz w:val="24"/>
          <w:szCs w:val="24"/>
        </w:rPr>
        <w:t xml:space="preserve"> SARA ESTRADA</w:t>
      </w:r>
    </w:p>
    <w:p w:rsidR="00E77F59" w:rsidRPr="001F1CED" w:rsidRDefault="00E77F59" w:rsidP="001F1CED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F1CED">
        <w:rPr>
          <w:rFonts w:ascii="Arial Narrow" w:hAnsi="Arial Narrow"/>
          <w:color w:val="000000" w:themeColor="text1"/>
          <w:sz w:val="24"/>
          <w:szCs w:val="24"/>
        </w:rPr>
        <w:t>El 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misionero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 sustenta su 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fe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 en la 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resurrección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 de Cristo. Porque es la creencia fundamental en la 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Iglesia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 católica que encuentra su expresión más sublime en la 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teología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 de la 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resurrección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. Y porque ésta revela que el sentido último de nuestra existencia es la esperanza. El 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misionero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 es quien sale de su zona de confort. Va al encuentro del otro llevando consigo únicamente un mensaje de paz, esperanza y salvación a las naciones del mundo.</w:t>
      </w:r>
      <w:r w:rsidR="00C9411D">
        <w:rPr>
          <w:rFonts w:ascii="Arial Narrow" w:hAnsi="Arial Narrow"/>
          <w:color w:val="000000" w:themeColor="text1"/>
          <w:sz w:val="24"/>
          <w:szCs w:val="24"/>
        </w:rPr>
        <w:t xml:space="preserve"> MARIANGEL JURADO.</w:t>
      </w:r>
    </w:p>
    <w:p w:rsidR="00E77F59" w:rsidRPr="001F1CED" w:rsidRDefault="00E77F59" w:rsidP="001F1CED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F1CED">
        <w:rPr>
          <w:rFonts w:ascii="Arial Narrow" w:hAnsi="Arial Narrow"/>
          <w:color w:val="000000" w:themeColor="text1"/>
          <w:sz w:val="24"/>
          <w:szCs w:val="24"/>
        </w:rPr>
        <w:t>Hoy, el 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misionero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 xml:space="preserve"> debe ser el primero en tomar la iniciativa para transformar la realidad de su comunidad. Y debe utilizar los medios a su alcance, guiado siempre por el amor que Cristo enseñó (1 </w:t>
      </w:r>
      <w:proofErr w:type="spellStart"/>
      <w:r w:rsidRPr="001F1CED">
        <w:rPr>
          <w:rFonts w:ascii="Arial Narrow" w:hAnsi="Arial Narrow"/>
          <w:color w:val="000000" w:themeColor="text1"/>
          <w:sz w:val="24"/>
          <w:szCs w:val="24"/>
        </w:rPr>
        <w:t>Jn</w:t>
      </w:r>
      <w:proofErr w:type="spellEnd"/>
      <w:r w:rsidRPr="001F1CED">
        <w:rPr>
          <w:rFonts w:ascii="Arial Narrow" w:hAnsi="Arial Narrow"/>
          <w:color w:val="000000" w:themeColor="text1"/>
          <w:sz w:val="24"/>
          <w:szCs w:val="24"/>
        </w:rPr>
        <w:t xml:space="preserve"> 4, 10). El 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misionero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 sale al encuentro de los excluidos, sin miedo, capaz de hacer patente la misericordia del Padre Celestial. Así, se involucra en la vida cotidiana de los demás, y asume los retos de la comunidad colaborando en sus soluciones.</w:t>
      </w:r>
      <w:r w:rsidR="00C9411D">
        <w:rPr>
          <w:rFonts w:ascii="Arial Narrow" w:hAnsi="Arial Narrow"/>
          <w:color w:val="000000" w:themeColor="text1"/>
          <w:sz w:val="24"/>
          <w:szCs w:val="24"/>
        </w:rPr>
        <w:t xml:space="preserve"> SARA BAUTISTA</w:t>
      </w:r>
    </w:p>
    <w:p w:rsidR="001F1CED" w:rsidRDefault="00E77F59" w:rsidP="001F1CED">
      <w:pPr>
        <w:pStyle w:val="Sinespaciado"/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F1CED">
        <w:rPr>
          <w:rFonts w:ascii="Arial Narrow" w:hAnsi="Arial Narrow"/>
          <w:color w:val="000000" w:themeColor="text1"/>
          <w:sz w:val="24"/>
          <w:szCs w:val="24"/>
        </w:rPr>
        <w:t>De este modo, la comunidad conforma proyectos, que necesitan acompañamiento en su dimensión espiritual. Y el 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misionero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 lo provee transmitiendo a sus miembros la paciencia, la capacidad de no desesperar, el </w:t>
      </w:r>
      <w:r w:rsidRPr="001F1CED">
        <w:rPr>
          <w:rFonts w:ascii="Arial Narrow" w:hAnsi="Arial Narrow"/>
          <w:i/>
          <w:iCs/>
          <w:color w:val="000000" w:themeColor="text1"/>
          <w:sz w:val="24"/>
          <w:szCs w:val="24"/>
        </w:rPr>
        <w:t>aguante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 apostólico.</w:t>
      </w:r>
      <w:r w:rsidR="001F1CED" w:rsidRPr="001F1CED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El misionero, testimonio de la Palabra Encarnada</w:t>
      </w:r>
      <w:r w:rsidR="001F1CED" w:rsidRPr="001F1CED">
        <w:rPr>
          <w:rFonts w:ascii="Arial Narrow" w:hAnsi="Arial Narrow"/>
          <w:bCs/>
          <w:color w:val="000000" w:themeColor="text1"/>
          <w:sz w:val="24"/>
          <w:szCs w:val="24"/>
        </w:rPr>
        <w:t xml:space="preserve">. Jesucristo. 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El 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misionero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 xml:space="preserve"> paciente enfatiza el cuidado, al que entiende como su filosofía de vida. Por ello, no pierde la paz ante las dificultades y su trabajo siempre fructifica. </w:t>
      </w:r>
      <w:r w:rsidR="00C9411D">
        <w:rPr>
          <w:rFonts w:ascii="Arial Narrow" w:hAnsi="Arial Narrow"/>
          <w:color w:val="000000" w:themeColor="text1"/>
          <w:sz w:val="24"/>
          <w:szCs w:val="24"/>
        </w:rPr>
        <w:t>JUANITA</w:t>
      </w:r>
    </w:p>
    <w:p w:rsidR="00C9411D" w:rsidRDefault="00C9411D" w:rsidP="001F1CED">
      <w:pPr>
        <w:pStyle w:val="Sinespaciado"/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77F59" w:rsidRPr="001F1CED" w:rsidRDefault="00C9411D" w:rsidP="00C9411D">
      <w:pPr>
        <w:pStyle w:val="Sinespaciado"/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63360" behindDoc="0" locked="0" layoutInCell="1" allowOverlap="1" wp14:anchorId="63DD4F44" wp14:editId="3C36C423">
            <wp:simplePos x="0" y="0"/>
            <wp:positionH relativeFrom="column">
              <wp:posOffset>-289560</wp:posOffset>
            </wp:positionH>
            <wp:positionV relativeFrom="paragraph">
              <wp:posOffset>81280</wp:posOffset>
            </wp:positionV>
            <wp:extent cx="2438400" cy="16192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Así, con su ejemplo, da testimonio de la Palabra Encarnada en una situación concreta. Por añadidura, la </w:t>
      </w:r>
      <w:r w:rsidR="00E77F59" w:rsidRPr="001F1CED">
        <w:rPr>
          <w:rFonts w:ascii="Arial Narrow" w:hAnsi="Arial Narrow"/>
          <w:bCs/>
          <w:color w:val="000000" w:themeColor="text1"/>
          <w:sz w:val="24"/>
          <w:szCs w:val="24"/>
        </w:rPr>
        <w:t>buena nueva</w:t>
      </w:r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 que transmite es acogida y se manifiesta, renovada y liberadora, en la comunidad. El testimonio </w:t>
      </w:r>
      <w:r w:rsidR="00E77F59" w:rsidRPr="001F1CED">
        <w:rPr>
          <w:rFonts w:ascii="Arial Narrow" w:hAnsi="Arial Narrow"/>
          <w:bCs/>
          <w:color w:val="000000" w:themeColor="text1"/>
          <w:sz w:val="24"/>
          <w:szCs w:val="24"/>
        </w:rPr>
        <w:t>misionero</w:t>
      </w:r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 irradia la alegría del evangelio en la vida diaria. También, exhorta a los miembros de la comunidad a comprometerse. Un compromiso festivo en la búsqueda del </w:t>
      </w:r>
      <w:r w:rsidR="00E77F59" w:rsidRPr="001F1CED">
        <w:rPr>
          <w:rFonts w:ascii="Arial Narrow" w:hAnsi="Arial Narrow"/>
          <w:bCs/>
          <w:color w:val="000000" w:themeColor="text1"/>
          <w:sz w:val="24"/>
          <w:szCs w:val="24"/>
        </w:rPr>
        <w:t>bien común</w:t>
      </w:r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, con un impulso renovado en el amor de Cristo.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SOPHIA JIMENEZ</w:t>
      </w:r>
    </w:p>
    <w:p w:rsidR="001F1CED" w:rsidRDefault="001F1CED" w:rsidP="001F1CED">
      <w:pPr>
        <w:ind w:left="-426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:rsidR="001F1CED" w:rsidRDefault="001F1CED" w:rsidP="001F1CED">
      <w:pPr>
        <w:ind w:left="-426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:rsidR="001770CC" w:rsidRDefault="001770CC" w:rsidP="001F1CED">
      <w:pPr>
        <w:ind w:left="-426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:rsidR="00E77F59" w:rsidRPr="001770CC" w:rsidRDefault="006C202E" w:rsidP="001770CC">
      <w:pPr>
        <w:ind w:left="-426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Los Misioneros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 xml:space="preserve"> e</w:t>
      </w:r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n diversos continentes, se presentan como ejemplo vivo del llamado de Dios, de su compromiso </w:t>
      </w:r>
      <w:r w:rsidR="00E77F59" w:rsidRPr="001F1CED">
        <w:rPr>
          <w:rFonts w:ascii="Arial Narrow" w:hAnsi="Arial Narrow"/>
          <w:bCs/>
          <w:i/>
          <w:iCs/>
          <w:color w:val="000000" w:themeColor="text1"/>
          <w:sz w:val="24"/>
          <w:szCs w:val="24"/>
        </w:rPr>
        <w:t>ad gentes</w:t>
      </w:r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.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 xml:space="preserve"> Luz de las gentes. </w:t>
      </w:r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“Todas las formas asociadas de fieles laicos, y a cada una de ellas, se les pide un decidido ímpetu misionero que les lleve a ser, cada vez más, sujetos de una nueva</w:t>
      </w:r>
      <w:r w:rsidR="001F1CED" w:rsidRPr="001F1CED">
        <w:rPr>
          <w:rFonts w:ascii="Arial Narrow" w:hAnsi="Arial Narrow"/>
          <w:color w:val="000000" w:themeColor="text1"/>
          <w:sz w:val="24"/>
          <w:szCs w:val="24"/>
        </w:rPr>
        <w:t xml:space="preserve"> “</w:t>
      </w:r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evangelización”.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Ser</w:t>
      </w:r>
      <w:r w:rsidR="00E77F59" w:rsidRPr="001F1CED">
        <w:rPr>
          <w:rFonts w:ascii="Arial Narrow" w:hAnsi="Arial Narrow"/>
          <w:bCs/>
          <w:color w:val="000000" w:themeColor="text1"/>
          <w:sz w:val="24"/>
          <w:szCs w:val="24"/>
        </w:rPr>
        <w:t xml:space="preserve"> un 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 xml:space="preserve">verdadero </w:t>
      </w:r>
      <w:r w:rsidR="00E77F59" w:rsidRPr="001F1CED">
        <w:rPr>
          <w:rFonts w:ascii="Arial Narrow" w:hAnsi="Arial Narrow"/>
          <w:bCs/>
          <w:color w:val="000000" w:themeColor="text1"/>
          <w:sz w:val="24"/>
          <w:szCs w:val="24"/>
        </w:rPr>
        <w:t>misionero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La labor misionera trasciende la división entre laicos y religiosos. Por lo cual, ser </w:t>
      </w:r>
      <w:r w:rsidR="00E77F59" w:rsidRPr="001F1CED">
        <w:rPr>
          <w:rFonts w:ascii="Arial Narrow" w:hAnsi="Arial Narrow"/>
          <w:bCs/>
          <w:color w:val="000000" w:themeColor="text1"/>
          <w:sz w:val="24"/>
          <w:szCs w:val="24"/>
        </w:rPr>
        <w:t>misionero</w:t>
      </w:r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 es una labor abierta a todo mundo.</w:t>
      </w:r>
      <w:r w:rsidR="007151DB">
        <w:rPr>
          <w:rFonts w:ascii="Arial Narrow" w:hAnsi="Arial Narrow"/>
          <w:color w:val="000000" w:themeColor="text1"/>
          <w:sz w:val="24"/>
          <w:szCs w:val="24"/>
        </w:rPr>
        <w:t xml:space="preserve"> FERNANDA MONTOYA</w:t>
      </w:r>
    </w:p>
    <w:p w:rsidR="00E77F59" w:rsidRPr="001F1CED" w:rsidRDefault="007151DB" w:rsidP="001F1CED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62336" behindDoc="0" locked="0" layoutInCell="1" allowOverlap="1" wp14:anchorId="430E9A5D" wp14:editId="2244B7F4">
            <wp:simplePos x="0" y="0"/>
            <wp:positionH relativeFrom="column">
              <wp:posOffset>-232410</wp:posOffset>
            </wp:positionH>
            <wp:positionV relativeFrom="paragraph">
              <wp:posOffset>12700</wp:posOffset>
            </wp:positionV>
            <wp:extent cx="2847975" cy="1866900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La labor misionera es análoga a quien, prendiendo la fogata, espera que todos se congreguen alrededor para formar la </w:t>
      </w:r>
      <w:r w:rsidR="00E77F59" w:rsidRPr="001F1CED">
        <w:rPr>
          <w:rFonts w:ascii="Arial Narrow" w:hAnsi="Arial Narrow"/>
          <w:bCs/>
          <w:color w:val="000000" w:themeColor="text1"/>
          <w:sz w:val="24"/>
          <w:szCs w:val="24"/>
        </w:rPr>
        <w:t>casa común</w:t>
      </w:r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. Como afirma el Apóstol de los Gentiles:</w:t>
      </w:r>
      <w:r w:rsidR="001F1CED" w:rsidRPr="001F1CED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“Ya no hay judío ni griego; no hay esclavo ni libre; no hay varón ni mujer; porque todos vosotros sois uno en Cristo Jesús” (</w:t>
      </w:r>
      <w:proofErr w:type="spellStart"/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>Gál</w:t>
      </w:r>
      <w:proofErr w:type="spellEnd"/>
      <w:r w:rsidR="00E77F59" w:rsidRPr="001F1CED">
        <w:rPr>
          <w:rFonts w:ascii="Arial Narrow" w:hAnsi="Arial Narrow"/>
          <w:color w:val="000000" w:themeColor="text1"/>
          <w:sz w:val="24"/>
          <w:szCs w:val="24"/>
        </w:rPr>
        <w:t xml:space="preserve"> 3, 28).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SARITA RODRIGUEZ</w:t>
      </w:r>
    </w:p>
    <w:p w:rsidR="00E77F59" w:rsidRDefault="00E77F59" w:rsidP="001770CC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F1CED">
        <w:rPr>
          <w:rFonts w:ascii="Arial Narrow" w:hAnsi="Arial Narrow"/>
          <w:color w:val="000000" w:themeColor="text1"/>
          <w:sz w:val="24"/>
          <w:szCs w:val="24"/>
        </w:rPr>
        <w:t>Además,</w:t>
      </w:r>
      <w:r w:rsidR="001F1CED" w:rsidRPr="001F1CED">
        <w:rPr>
          <w:rFonts w:ascii="Arial Narrow" w:hAnsi="Arial Narrow"/>
          <w:color w:val="000000" w:themeColor="text1"/>
          <w:sz w:val="24"/>
          <w:szCs w:val="24"/>
        </w:rPr>
        <w:t xml:space="preserve"> el verdadero misionero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 xml:space="preserve"> entabla un diálogo de 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interculturalidad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 y de respeto a la 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cultura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 donde se encuentra. El 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misionero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 construye sobre la debilidad, con los excluidos, con los descartados por la sociedad de consumo. Él opta por la cultura del encuentro y presenta su testimonio como alternativa a la cultura del descarte. En suma, el 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misionero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 vivifica las palabras del Salmo 118: “La piedra que desecharon los constructo</w:t>
      </w:r>
      <w:r w:rsidR="001F1CED" w:rsidRPr="001F1CED">
        <w:rPr>
          <w:rFonts w:ascii="Arial Narrow" w:hAnsi="Arial Narrow"/>
          <w:color w:val="000000" w:themeColor="text1"/>
          <w:sz w:val="24"/>
          <w:szCs w:val="24"/>
        </w:rPr>
        <w:t xml:space="preserve">res es ahora la piedra angular”. </w:t>
      </w:r>
      <w:r w:rsidR="001770CC">
        <w:rPr>
          <w:rFonts w:ascii="Arial Narrow" w:hAnsi="Arial Narrow"/>
          <w:color w:val="000000" w:themeColor="text1"/>
          <w:sz w:val="24"/>
          <w:szCs w:val="24"/>
        </w:rPr>
        <w:t xml:space="preserve"> E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l 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papa Francisco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 plantea el quehacer del </w:t>
      </w:r>
      <w:r w:rsidRPr="001F1CED">
        <w:rPr>
          <w:rFonts w:ascii="Arial Narrow" w:hAnsi="Arial Narrow"/>
          <w:bCs/>
          <w:color w:val="000000" w:themeColor="text1"/>
          <w:sz w:val="24"/>
          <w:szCs w:val="24"/>
        </w:rPr>
        <w:t>misionero</w:t>
      </w:r>
      <w:r w:rsidRPr="001F1CED">
        <w:rPr>
          <w:rFonts w:ascii="Arial Narrow" w:hAnsi="Arial Narrow"/>
          <w:color w:val="000000" w:themeColor="text1"/>
          <w:sz w:val="24"/>
          <w:szCs w:val="24"/>
        </w:rPr>
        <w:t> para nuestra actualidad.</w:t>
      </w:r>
      <w:r w:rsidR="007151DB">
        <w:rPr>
          <w:rFonts w:ascii="Arial Narrow" w:hAnsi="Arial Narrow"/>
          <w:color w:val="000000" w:themeColor="text1"/>
          <w:sz w:val="24"/>
          <w:szCs w:val="24"/>
        </w:rPr>
        <w:t xml:space="preserve"> MARIANA VALENCIA</w:t>
      </w:r>
    </w:p>
    <w:p w:rsidR="001770CC" w:rsidRDefault="00D47B15" w:rsidP="001770CC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ACTIVIDAD.</w:t>
      </w:r>
    </w:p>
    <w:p w:rsidR="00D47B15" w:rsidRDefault="00D47B15" w:rsidP="001770CC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Aprender la canción: </w:t>
      </w:r>
    </w:p>
    <w:p w:rsidR="00C9411D" w:rsidRPr="007858DE" w:rsidRDefault="00C9411D" w:rsidP="00C9411D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7858DE">
        <w:rPr>
          <w:rFonts w:ascii="Arial Narrow" w:hAnsi="Arial Narrow"/>
          <w:b/>
          <w:color w:val="000000" w:themeColor="text1"/>
          <w:sz w:val="24"/>
          <w:szCs w:val="24"/>
        </w:rPr>
        <w:t>TIERRAS DE MISIÓN.</w:t>
      </w:r>
    </w:p>
    <w:p w:rsidR="00C9411D" w:rsidRPr="00494EB1" w:rsidRDefault="00C9411D" w:rsidP="00C9411D">
      <w:pPr>
        <w:ind w:left="-426"/>
        <w:jc w:val="both"/>
        <w:rPr>
          <w:rFonts w:ascii="Arial Narrow" w:hAnsi="Arial Narrow"/>
          <w:b/>
          <w:color w:val="0070C0"/>
          <w:sz w:val="24"/>
          <w:szCs w:val="24"/>
        </w:rPr>
      </w:pPr>
      <w:r w:rsidRPr="00494EB1">
        <w:rPr>
          <w:rFonts w:ascii="Arial Narrow" w:hAnsi="Arial Narrow"/>
          <w:b/>
          <w:color w:val="0070C0"/>
          <w:sz w:val="24"/>
          <w:szCs w:val="24"/>
        </w:rPr>
        <w:t>Azul pintado de azul camina Oceanía en este jubileo,</w:t>
      </w:r>
    </w:p>
    <w:p w:rsidR="00C9411D" w:rsidRPr="00494EB1" w:rsidRDefault="00C9411D" w:rsidP="00C9411D">
      <w:pPr>
        <w:ind w:left="-426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494EB1">
        <w:rPr>
          <w:rFonts w:ascii="Arial Narrow" w:hAnsi="Arial Narrow"/>
          <w:b/>
          <w:color w:val="FF0000"/>
          <w:sz w:val="24"/>
          <w:szCs w:val="24"/>
        </w:rPr>
        <w:t>Rojo pintado de rojo América tiene el color del corazón de Jesús.</w:t>
      </w:r>
    </w:p>
    <w:p w:rsidR="00C9411D" w:rsidRPr="00494EB1" w:rsidRDefault="00C9411D" w:rsidP="00C9411D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494EB1">
        <w:rPr>
          <w:rFonts w:ascii="Arial Narrow" w:hAnsi="Arial Narrow"/>
          <w:b/>
          <w:color w:val="000000" w:themeColor="text1"/>
          <w:sz w:val="24"/>
          <w:szCs w:val="24"/>
        </w:rPr>
        <w:t>Blanco lo lleva el hermano que vive en Europa y alaba al Señor.</w:t>
      </w:r>
    </w:p>
    <w:p w:rsidR="00C9411D" w:rsidRPr="00494EB1" w:rsidRDefault="00C9411D" w:rsidP="00C9411D">
      <w:pPr>
        <w:ind w:left="-426"/>
        <w:jc w:val="both"/>
        <w:rPr>
          <w:rFonts w:ascii="Arial Narrow" w:hAnsi="Arial Narrow"/>
          <w:b/>
          <w:color w:val="FFC000"/>
          <w:sz w:val="24"/>
          <w:szCs w:val="24"/>
        </w:rPr>
      </w:pPr>
      <w:r w:rsidRPr="00494EB1">
        <w:rPr>
          <w:rFonts w:ascii="Arial Narrow" w:hAnsi="Arial Narrow"/>
          <w:b/>
          <w:color w:val="FFC000"/>
          <w:sz w:val="24"/>
          <w:szCs w:val="24"/>
        </w:rPr>
        <w:t>Amarillo en las tierras lejanas el fuego está ardiendo, en los que aman a Dios.</w:t>
      </w:r>
    </w:p>
    <w:p w:rsidR="00C9411D" w:rsidRPr="00494EB1" w:rsidRDefault="00C9411D" w:rsidP="00C9411D">
      <w:pPr>
        <w:ind w:left="-426"/>
        <w:jc w:val="both"/>
        <w:rPr>
          <w:rFonts w:ascii="Arial Narrow" w:hAnsi="Arial Narrow"/>
          <w:b/>
          <w:sz w:val="24"/>
          <w:szCs w:val="24"/>
        </w:rPr>
      </w:pPr>
      <w:r w:rsidRPr="00494EB1">
        <w:rPr>
          <w:rFonts w:ascii="Arial Narrow" w:hAnsi="Arial Narrow"/>
          <w:b/>
          <w:color w:val="00B050"/>
          <w:sz w:val="24"/>
          <w:szCs w:val="24"/>
        </w:rPr>
        <w:t>Y el verde que pinta praderas, que pinta la selva,</w:t>
      </w:r>
    </w:p>
    <w:p w:rsidR="00C9411D" w:rsidRDefault="00C9411D" w:rsidP="00C9411D">
      <w:pPr>
        <w:ind w:left="-426"/>
        <w:jc w:val="both"/>
        <w:rPr>
          <w:rFonts w:ascii="Arial Narrow" w:hAnsi="Arial Narrow"/>
          <w:color w:val="00B050"/>
          <w:sz w:val="24"/>
          <w:szCs w:val="24"/>
        </w:rPr>
      </w:pPr>
      <w:r w:rsidRPr="00494EB1">
        <w:rPr>
          <w:rFonts w:ascii="Arial Narrow" w:hAnsi="Arial Narrow"/>
          <w:b/>
          <w:color w:val="00B050"/>
          <w:sz w:val="24"/>
          <w:szCs w:val="24"/>
        </w:rPr>
        <w:t>También corazones envueltos en una</w:t>
      </w:r>
      <w:r w:rsidRPr="007F115D">
        <w:rPr>
          <w:rFonts w:ascii="Arial Narrow" w:hAnsi="Arial Narrow"/>
          <w:color w:val="00B050"/>
          <w:sz w:val="24"/>
          <w:szCs w:val="24"/>
        </w:rPr>
        <w:t xml:space="preserve"> </w:t>
      </w:r>
      <w:r w:rsidRPr="00494EB1">
        <w:rPr>
          <w:rFonts w:ascii="Arial Narrow" w:hAnsi="Arial Narrow"/>
          <w:b/>
          <w:sz w:val="24"/>
          <w:szCs w:val="24"/>
        </w:rPr>
        <w:t>piel negra</w:t>
      </w:r>
      <w:r w:rsidRPr="00494EB1">
        <w:rPr>
          <w:rFonts w:ascii="Arial Narrow" w:hAnsi="Arial Narrow"/>
          <w:b/>
          <w:color w:val="00B050"/>
          <w:sz w:val="24"/>
          <w:szCs w:val="24"/>
        </w:rPr>
        <w:t>.</w:t>
      </w:r>
      <w:r w:rsidRPr="007F115D">
        <w:rPr>
          <w:rFonts w:ascii="Arial Narrow" w:hAnsi="Arial Narrow"/>
          <w:color w:val="00B050"/>
          <w:sz w:val="24"/>
          <w:szCs w:val="24"/>
        </w:rPr>
        <w:t xml:space="preserve"> </w:t>
      </w:r>
    </w:p>
    <w:p w:rsidR="00C9411D" w:rsidRPr="00494EB1" w:rsidRDefault="00C9411D" w:rsidP="00C9411D">
      <w:pPr>
        <w:ind w:left="-426"/>
        <w:jc w:val="both"/>
        <w:rPr>
          <w:rFonts w:ascii="Arial Narrow" w:hAnsi="Arial Narrow"/>
          <w:b/>
          <w:color w:val="00B050"/>
          <w:sz w:val="24"/>
          <w:szCs w:val="24"/>
        </w:rPr>
      </w:pPr>
      <w:proofErr w:type="gramStart"/>
      <w:r w:rsidRPr="00494EB1">
        <w:rPr>
          <w:rFonts w:ascii="Arial Narrow" w:hAnsi="Arial Narrow"/>
          <w:b/>
          <w:color w:val="00B050"/>
          <w:sz w:val="24"/>
          <w:szCs w:val="24"/>
        </w:rPr>
        <w:t>Todos</w:t>
      </w:r>
      <w:proofErr w:type="gramEnd"/>
      <w:r w:rsidRPr="00494EB1">
        <w:rPr>
          <w:rFonts w:ascii="Arial Narrow" w:hAnsi="Arial Narrow"/>
          <w:b/>
          <w:color w:val="00B050"/>
          <w:sz w:val="24"/>
          <w:szCs w:val="24"/>
        </w:rPr>
        <w:t xml:space="preserve"> tierras de misiones y alegres canciones, </w:t>
      </w:r>
    </w:p>
    <w:p w:rsidR="00C9411D" w:rsidRPr="00494EB1" w:rsidRDefault="00C9411D" w:rsidP="00C9411D">
      <w:pPr>
        <w:ind w:left="-426"/>
        <w:jc w:val="both"/>
        <w:rPr>
          <w:rFonts w:ascii="Arial Narrow" w:hAnsi="Arial Narrow"/>
          <w:b/>
          <w:color w:val="00B050"/>
          <w:sz w:val="24"/>
          <w:szCs w:val="24"/>
        </w:rPr>
      </w:pPr>
      <w:r w:rsidRPr="00494EB1">
        <w:rPr>
          <w:rFonts w:ascii="Arial Narrow" w:hAnsi="Arial Narrow"/>
          <w:b/>
          <w:color w:val="00B050"/>
          <w:sz w:val="24"/>
          <w:szCs w:val="24"/>
        </w:rPr>
        <w:t>Que canta hoy la tierra. (2)</w:t>
      </w:r>
    </w:p>
    <w:p w:rsidR="00C9411D" w:rsidRDefault="00C9411D" w:rsidP="00C9411D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Hablado: todo poder se me ha dado en el cielo y en la tierra, por eso vayan hagan que todos los pueblos sean mis discípulos, no tengan miedo yo estoy con ustedes todos los días hasta el fin del mundo.</w:t>
      </w:r>
    </w:p>
    <w:p w:rsidR="00E77F59" w:rsidRPr="001F1CED" w:rsidRDefault="00255BF6" w:rsidP="001F1CED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NOTA: Quien les corresponde la exposición, acompañar su tema con un símbolo. Sea creativa que tú eres capaz y sabes hacer las cosas muy bien.</w:t>
      </w:r>
      <w:bookmarkStart w:id="0" w:name="_GoBack"/>
      <w:bookmarkEnd w:id="0"/>
    </w:p>
    <w:p w:rsidR="00E77F59" w:rsidRPr="001F1CED" w:rsidRDefault="00E77F59" w:rsidP="001F1CED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77F59" w:rsidRPr="001F1CED" w:rsidRDefault="00E77F59" w:rsidP="001F1CED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77F59" w:rsidRPr="001F1CED" w:rsidRDefault="00E77F59" w:rsidP="001F1CED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FF1C67" w:rsidRPr="001F1CED" w:rsidRDefault="00FF1C67" w:rsidP="001F1CED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F06D64" w:rsidRPr="001F1CED" w:rsidRDefault="00F06D64" w:rsidP="001F1CED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sectPr w:rsidR="00F06D64" w:rsidRPr="001F1C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03FFE"/>
    <w:multiLevelType w:val="hybridMultilevel"/>
    <w:tmpl w:val="00702F88"/>
    <w:lvl w:ilvl="0" w:tplc="066CC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651F6"/>
    <w:multiLevelType w:val="hybridMultilevel"/>
    <w:tmpl w:val="961411FC"/>
    <w:lvl w:ilvl="0" w:tplc="1BDAD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4"/>
  </w:num>
  <w:num w:numId="10">
    <w:abstractNumId w:val="0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A7434"/>
    <w:rsid w:val="000E1005"/>
    <w:rsid w:val="00122D36"/>
    <w:rsid w:val="001770CC"/>
    <w:rsid w:val="001C3514"/>
    <w:rsid w:val="001F1CED"/>
    <w:rsid w:val="00255BF6"/>
    <w:rsid w:val="003263AC"/>
    <w:rsid w:val="003C5909"/>
    <w:rsid w:val="0040689B"/>
    <w:rsid w:val="004123D5"/>
    <w:rsid w:val="00484106"/>
    <w:rsid w:val="004C65A9"/>
    <w:rsid w:val="005620B9"/>
    <w:rsid w:val="00575421"/>
    <w:rsid w:val="0069506E"/>
    <w:rsid w:val="006C202E"/>
    <w:rsid w:val="006C715F"/>
    <w:rsid w:val="007151DB"/>
    <w:rsid w:val="007A528A"/>
    <w:rsid w:val="007B55FA"/>
    <w:rsid w:val="007F56AA"/>
    <w:rsid w:val="0080419F"/>
    <w:rsid w:val="008166D4"/>
    <w:rsid w:val="00842472"/>
    <w:rsid w:val="00930A53"/>
    <w:rsid w:val="00990B8C"/>
    <w:rsid w:val="009A7D0E"/>
    <w:rsid w:val="009C3BC1"/>
    <w:rsid w:val="00A54B07"/>
    <w:rsid w:val="00A978C0"/>
    <w:rsid w:val="00C777A0"/>
    <w:rsid w:val="00C80E8B"/>
    <w:rsid w:val="00C9411D"/>
    <w:rsid w:val="00D236D3"/>
    <w:rsid w:val="00D47B15"/>
    <w:rsid w:val="00D75206"/>
    <w:rsid w:val="00D75884"/>
    <w:rsid w:val="00DB5702"/>
    <w:rsid w:val="00E77F59"/>
    <w:rsid w:val="00ED176F"/>
    <w:rsid w:val="00F0524F"/>
    <w:rsid w:val="00F06D64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paragraph" w:styleId="Sinespaciado">
    <w:name w:val="No Spacing"/>
    <w:uiPriority w:val="1"/>
    <w:qFormat/>
    <w:rsid w:val="001C351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1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2020-10-21T22:01:00Z</dcterms:created>
  <dcterms:modified xsi:type="dcterms:W3CDTF">2020-10-21T22:01:00Z</dcterms:modified>
</cp:coreProperties>
</file>