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624" w:type="dxa"/>
        <w:tblInd w:w="-289" w:type="dxa"/>
        <w:tblLook w:val="04A0" w:firstRow="1" w:lastRow="0" w:firstColumn="1" w:lastColumn="0" w:noHBand="0" w:noVBand="1"/>
      </w:tblPr>
      <w:tblGrid>
        <w:gridCol w:w="2379"/>
        <w:gridCol w:w="3292"/>
        <w:gridCol w:w="3078"/>
        <w:gridCol w:w="1415"/>
        <w:gridCol w:w="1460"/>
      </w:tblGrid>
      <w:tr w:rsidR="00F76D97" w:rsidTr="0083458A">
        <w:trPr>
          <w:trHeight w:val="555"/>
        </w:trPr>
        <w:tc>
          <w:tcPr>
            <w:tcW w:w="10164" w:type="dxa"/>
            <w:gridSpan w:val="4"/>
            <w:tcBorders>
              <w:bottom w:val="single" w:sz="4" w:space="0" w:color="auto"/>
            </w:tcBorders>
          </w:tcPr>
          <w:p w:rsidR="00397ACE" w:rsidRPr="00DC5CBF" w:rsidRDefault="00397ACE" w:rsidP="00634878">
            <w:pPr>
              <w:jc w:val="center"/>
              <w:rPr>
                <w:rFonts w:ascii="Times New Roman" w:hAnsi="Times New Roman" w:cs="Times New Roman"/>
                <w:b/>
              </w:rPr>
            </w:pPr>
            <w:r w:rsidRPr="00DC5CBF">
              <w:rPr>
                <w:rFonts w:ascii="Times New Roman" w:hAnsi="Times New Roman" w:cs="Times New Roman"/>
                <w:b/>
              </w:rPr>
              <w:t xml:space="preserve">COLEGIO EMILIA RIQUELME   </w:t>
            </w:r>
          </w:p>
          <w:p w:rsidR="00397ACE" w:rsidRPr="00DC5CBF" w:rsidRDefault="00B1360A" w:rsidP="000D2056">
            <w:pPr>
              <w:jc w:val="center"/>
              <w:rPr>
                <w:rFonts w:ascii="Times New Roman" w:hAnsi="Times New Roman" w:cs="Times New Roman"/>
                <w:i/>
              </w:rPr>
            </w:pPr>
            <w:r w:rsidRPr="00DC5CBF">
              <w:rPr>
                <w:rFonts w:ascii="Times New Roman" w:hAnsi="Times New Roman" w:cs="Times New Roman"/>
                <w:b/>
              </w:rPr>
              <w:t xml:space="preserve">PRUEBA PRIMER PERIODO </w:t>
            </w:r>
            <w:r w:rsidR="005B5ACE" w:rsidRPr="00DC5CBF">
              <w:rPr>
                <w:rFonts w:ascii="Times New Roman" w:hAnsi="Times New Roman" w:cs="Times New Roman"/>
                <w:b/>
              </w:rPr>
              <w:t xml:space="preserve">VALORACION - 15% </w:t>
            </w:r>
          </w:p>
        </w:tc>
        <w:tc>
          <w:tcPr>
            <w:tcW w:w="1460" w:type="dxa"/>
            <w:vMerge w:val="restart"/>
          </w:tcPr>
          <w:p w:rsidR="00397ACE" w:rsidRPr="00DC5CBF" w:rsidRDefault="00397ACE" w:rsidP="00414CFD">
            <w:pPr>
              <w:jc w:val="right"/>
              <w:rPr>
                <w:rFonts w:ascii="Times New Roman" w:hAnsi="Times New Roman" w:cs="Times New Roman"/>
              </w:rPr>
            </w:pPr>
            <w:r w:rsidRPr="00DC5CBF">
              <w:rPr>
                <w:rFonts w:ascii="Times New Roman" w:hAnsi="Times New Roman" w:cs="Times New Roman"/>
                <w:noProof/>
                <w:lang w:eastAsia="es-CO"/>
              </w:rPr>
              <w:drawing>
                <wp:anchor distT="0" distB="0" distL="114300" distR="114300" simplePos="0" relativeHeight="251666432" behindDoc="1" locked="0" layoutInCell="1" allowOverlap="1">
                  <wp:simplePos x="0" y="0"/>
                  <wp:positionH relativeFrom="column">
                    <wp:posOffset>-15240</wp:posOffset>
                  </wp:positionH>
                  <wp:positionV relativeFrom="paragraph">
                    <wp:posOffset>47625</wp:posOffset>
                  </wp:positionV>
                  <wp:extent cx="574675" cy="438150"/>
                  <wp:effectExtent l="0" t="0" r="0" b="0"/>
                  <wp:wrapThrough wrapText="bothSides">
                    <wp:wrapPolygon edited="0">
                      <wp:start x="0" y="0"/>
                      <wp:lineTo x="0" y="20661"/>
                      <wp:lineTo x="20765" y="20661"/>
                      <wp:lineTo x="20765" y="0"/>
                      <wp:lineTo x="0" y="0"/>
                    </wp:wrapPolygon>
                  </wp:wrapThrough>
                  <wp:docPr id="5" name="Imagen 1" descr="C:\Users\Adriana\AppData\Local\Microsoft\Windows\Temporary Internet Files\Low\Content.IE5\SP5VRI8B\Imagen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AppData\Local\Microsoft\Windows\Temporary Internet Files\Low\Content.IE5\SP5VRI8B\Imagen_001[1].jpg"/>
                          <pic:cNvPicPr>
                            <a:picLocks noChangeAspect="1" noChangeArrowheads="1"/>
                          </pic:cNvPicPr>
                        </pic:nvPicPr>
                        <pic:blipFill>
                          <a:blip r:embed="rId6" cstate="print"/>
                          <a:srcRect/>
                          <a:stretch>
                            <a:fillRect/>
                          </a:stretch>
                        </pic:blipFill>
                        <pic:spPr bwMode="auto">
                          <a:xfrm>
                            <a:off x="0" y="0"/>
                            <a:ext cx="574675" cy="438150"/>
                          </a:xfrm>
                          <a:prstGeom prst="rect">
                            <a:avLst/>
                          </a:prstGeom>
                          <a:noFill/>
                          <a:ln w="9525">
                            <a:noFill/>
                            <a:miter lim="800000"/>
                            <a:headEnd/>
                            <a:tailEnd/>
                          </a:ln>
                        </pic:spPr>
                      </pic:pic>
                    </a:graphicData>
                  </a:graphic>
                  <wp14:sizeRelV relativeFrom="margin">
                    <wp14:pctHeight>0</wp14:pctHeight>
                  </wp14:sizeRelV>
                </wp:anchor>
              </w:drawing>
            </w:r>
          </w:p>
        </w:tc>
      </w:tr>
      <w:tr w:rsidR="00F76D97" w:rsidTr="0083458A">
        <w:trPr>
          <w:trHeight w:val="413"/>
        </w:trPr>
        <w:tc>
          <w:tcPr>
            <w:tcW w:w="10164" w:type="dxa"/>
            <w:gridSpan w:val="4"/>
            <w:tcBorders>
              <w:top w:val="single" w:sz="4" w:space="0" w:color="auto"/>
            </w:tcBorders>
          </w:tcPr>
          <w:p w:rsidR="00397ACE" w:rsidRPr="00DC5CBF" w:rsidRDefault="00DC5CBF" w:rsidP="000D2056">
            <w:pPr>
              <w:jc w:val="both"/>
              <w:rPr>
                <w:rFonts w:ascii="Times New Roman" w:hAnsi="Times New Roman" w:cs="Times New Roman"/>
                <w:b/>
              </w:rPr>
            </w:pPr>
            <w:r>
              <w:rPr>
                <w:rFonts w:ascii="Times New Roman" w:hAnsi="Times New Roman" w:cs="Times New Roman"/>
                <w:b/>
              </w:rPr>
              <w:t>NOMBRE Y APELLIDO:</w:t>
            </w:r>
            <w:r w:rsidR="003D3D74">
              <w:rPr>
                <w:rFonts w:ascii="Times New Roman" w:hAnsi="Times New Roman" w:cs="Times New Roman"/>
                <w:b/>
              </w:rPr>
              <w:t xml:space="preserve">           </w:t>
            </w:r>
            <w:r w:rsidR="00DC10CA" w:rsidRPr="00DC5CBF">
              <w:rPr>
                <w:rFonts w:ascii="Times New Roman" w:hAnsi="Times New Roman" w:cs="Times New Roman"/>
                <w:b/>
              </w:rPr>
              <w:t xml:space="preserve">                                                                                </w:t>
            </w:r>
            <w:r w:rsidR="008A5FA0">
              <w:rPr>
                <w:rFonts w:ascii="Times New Roman" w:hAnsi="Times New Roman" w:cs="Times New Roman"/>
                <w:b/>
              </w:rPr>
              <w:t>Nº  LISTA</w:t>
            </w:r>
          </w:p>
        </w:tc>
        <w:tc>
          <w:tcPr>
            <w:tcW w:w="1460" w:type="dxa"/>
            <w:vMerge/>
          </w:tcPr>
          <w:p w:rsidR="00397ACE" w:rsidRPr="00DC5CBF" w:rsidRDefault="00397ACE" w:rsidP="00414CFD">
            <w:pPr>
              <w:jc w:val="right"/>
              <w:rPr>
                <w:rFonts w:ascii="Times New Roman" w:hAnsi="Times New Roman" w:cs="Times New Roman"/>
                <w:b/>
                <w:noProof/>
                <w:lang w:eastAsia="es-CO"/>
              </w:rPr>
            </w:pPr>
          </w:p>
        </w:tc>
      </w:tr>
      <w:tr w:rsidR="00C904CD" w:rsidRPr="00112449" w:rsidTr="008D728B">
        <w:trPr>
          <w:trHeight w:val="239"/>
        </w:trPr>
        <w:tc>
          <w:tcPr>
            <w:tcW w:w="2379" w:type="dxa"/>
            <w:tcBorders>
              <w:right w:val="single" w:sz="4" w:space="0" w:color="auto"/>
            </w:tcBorders>
          </w:tcPr>
          <w:p w:rsidR="00922818" w:rsidRPr="00DC5CBF" w:rsidRDefault="00DC5CBF" w:rsidP="007F581C">
            <w:pPr>
              <w:jc w:val="both"/>
              <w:rPr>
                <w:rFonts w:ascii="Times New Roman" w:hAnsi="Times New Roman" w:cs="Times New Roman"/>
                <w:b/>
              </w:rPr>
            </w:pPr>
            <w:r>
              <w:rPr>
                <w:rFonts w:ascii="Times New Roman" w:hAnsi="Times New Roman" w:cs="Times New Roman"/>
                <w:b/>
              </w:rPr>
              <w:t>MARZO</w:t>
            </w:r>
            <w:r w:rsidR="009B5DF8">
              <w:rPr>
                <w:rFonts w:ascii="Times New Roman" w:hAnsi="Times New Roman" w:cs="Times New Roman"/>
                <w:b/>
              </w:rPr>
              <w:t xml:space="preserve">          </w:t>
            </w:r>
          </w:p>
        </w:tc>
        <w:tc>
          <w:tcPr>
            <w:tcW w:w="3292" w:type="dxa"/>
            <w:tcBorders>
              <w:left w:val="single" w:sz="4" w:space="0" w:color="auto"/>
              <w:right w:val="single" w:sz="4" w:space="0" w:color="auto"/>
            </w:tcBorders>
          </w:tcPr>
          <w:p w:rsidR="00922818" w:rsidRPr="00DC5CBF" w:rsidRDefault="00B231D6" w:rsidP="00FD2867">
            <w:pPr>
              <w:rPr>
                <w:rFonts w:ascii="Times New Roman" w:hAnsi="Times New Roman" w:cs="Times New Roman"/>
                <w:b/>
              </w:rPr>
            </w:pPr>
            <w:r>
              <w:rPr>
                <w:rFonts w:ascii="Times New Roman" w:hAnsi="Times New Roman" w:cs="Times New Roman"/>
                <w:b/>
              </w:rPr>
              <w:t xml:space="preserve">ASIGNATURA:  </w:t>
            </w:r>
            <w:r w:rsidR="00654AD3" w:rsidRPr="00DC5CBF">
              <w:rPr>
                <w:rFonts w:ascii="Times New Roman" w:hAnsi="Times New Roman" w:cs="Times New Roman"/>
                <w:b/>
              </w:rPr>
              <w:t xml:space="preserve">RELIGIÓN           </w:t>
            </w:r>
          </w:p>
        </w:tc>
        <w:tc>
          <w:tcPr>
            <w:tcW w:w="3078" w:type="dxa"/>
            <w:tcBorders>
              <w:left w:val="single" w:sz="4" w:space="0" w:color="auto"/>
              <w:right w:val="single" w:sz="4" w:space="0" w:color="auto"/>
            </w:tcBorders>
          </w:tcPr>
          <w:p w:rsidR="00922818" w:rsidRPr="00DC5CBF" w:rsidRDefault="00DC10CA" w:rsidP="00C904CD">
            <w:pPr>
              <w:rPr>
                <w:rFonts w:ascii="Times New Roman" w:hAnsi="Times New Roman" w:cs="Times New Roman"/>
                <w:b/>
              </w:rPr>
            </w:pPr>
            <w:r w:rsidRPr="00DC5CBF">
              <w:rPr>
                <w:rFonts w:ascii="Times New Roman" w:hAnsi="Times New Roman" w:cs="Times New Roman"/>
                <w:b/>
              </w:rPr>
              <w:t>HNA RUBIELA URIBE R</w:t>
            </w:r>
          </w:p>
        </w:tc>
        <w:tc>
          <w:tcPr>
            <w:tcW w:w="2875" w:type="dxa"/>
            <w:gridSpan w:val="2"/>
            <w:tcBorders>
              <w:left w:val="single" w:sz="4" w:space="0" w:color="auto"/>
            </w:tcBorders>
          </w:tcPr>
          <w:p w:rsidR="00922818" w:rsidRPr="00DC5CBF" w:rsidRDefault="005D393E" w:rsidP="00922818">
            <w:pPr>
              <w:rPr>
                <w:rFonts w:ascii="Times New Roman" w:hAnsi="Times New Roman" w:cs="Times New Roman"/>
                <w:b/>
              </w:rPr>
            </w:pPr>
            <w:r>
              <w:rPr>
                <w:rFonts w:ascii="Times New Roman" w:hAnsi="Times New Roman" w:cs="Times New Roman"/>
                <w:b/>
              </w:rPr>
              <w:t>1º P.</w:t>
            </w:r>
            <w:r w:rsidR="00B231D6">
              <w:rPr>
                <w:rFonts w:ascii="Times New Roman" w:hAnsi="Times New Roman" w:cs="Times New Roman"/>
                <w:b/>
              </w:rPr>
              <w:t xml:space="preserve">   </w:t>
            </w:r>
            <w:r w:rsidR="00DC5CBF">
              <w:rPr>
                <w:rFonts w:ascii="Times New Roman" w:hAnsi="Times New Roman" w:cs="Times New Roman"/>
                <w:b/>
              </w:rPr>
              <w:t>SÉ</w:t>
            </w:r>
            <w:r w:rsidR="00B231D6">
              <w:rPr>
                <w:rFonts w:ascii="Times New Roman" w:hAnsi="Times New Roman" w:cs="Times New Roman"/>
                <w:b/>
              </w:rPr>
              <w:t>PTIMO</w:t>
            </w:r>
          </w:p>
        </w:tc>
      </w:tr>
      <w:tr w:rsidR="00F76D97" w:rsidRPr="00921AA7" w:rsidTr="008D728B">
        <w:trPr>
          <w:trHeight w:val="12469"/>
        </w:trPr>
        <w:tc>
          <w:tcPr>
            <w:tcW w:w="5671" w:type="dxa"/>
            <w:gridSpan w:val="2"/>
          </w:tcPr>
          <w:p w:rsidR="00612DF0" w:rsidRDefault="00612DF0" w:rsidP="00C90602">
            <w:pPr>
              <w:jc w:val="both"/>
              <w:rPr>
                <w:rFonts w:ascii="Arial Narrow" w:hAnsi="Arial Narrow" w:cs="Times New Roman"/>
                <w:b/>
                <w:lang w:val="es-ES"/>
              </w:rPr>
            </w:pPr>
          </w:p>
          <w:p w:rsidR="00CD118C" w:rsidRDefault="004C6599" w:rsidP="00C90602">
            <w:pPr>
              <w:jc w:val="both"/>
              <w:rPr>
                <w:rFonts w:ascii="Arial Narrow" w:hAnsi="Arial Narrow" w:cs="Times New Roman"/>
                <w:b/>
                <w:lang w:val="es-ES"/>
              </w:rPr>
            </w:pPr>
            <w:r w:rsidRPr="00634878">
              <w:rPr>
                <w:rFonts w:ascii="Arial Narrow" w:hAnsi="Arial Narrow" w:cs="Times New Roman"/>
                <w:b/>
                <w:lang w:val="es-ES"/>
              </w:rPr>
              <w:t>ELIJA LA RESPUESTA CORRECTA.</w:t>
            </w:r>
          </w:p>
          <w:p w:rsidR="00CD118C" w:rsidRPr="00AC29D4" w:rsidRDefault="0083458A" w:rsidP="00CD118C">
            <w:pPr>
              <w:jc w:val="both"/>
              <w:rPr>
                <w:rFonts w:ascii="Arial Narrow" w:hAnsi="Arial Narrow" w:cs="Times New Roman"/>
                <w:lang w:val="es-ES"/>
              </w:rPr>
            </w:pPr>
            <w:r>
              <w:rPr>
                <w:rFonts w:ascii="Arial Narrow" w:hAnsi="Arial Narrow" w:cs="Times New Roman"/>
                <w:b/>
                <w:lang w:val="es-ES"/>
              </w:rPr>
              <w:t xml:space="preserve">1. </w:t>
            </w:r>
            <w:r w:rsidR="00CD118C" w:rsidRPr="00AC29D4">
              <w:rPr>
                <w:rFonts w:ascii="Arial Narrow" w:hAnsi="Arial Narrow" w:cs="Times New Roman"/>
                <w:lang w:val="es-ES"/>
              </w:rPr>
              <w:t xml:space="preserve">Existen diferentes formas de ver la familia, su comunión, su relación con Dios y su contexto. La familia que cultiva la fidelidad y se forma por el vínculo matrimonial </w:t>
            </w:r>
            <w:proofErr w:type="spellStart"/>
            <w:r w:rsidR="00CD118C" w:rsidRPr="00AC29D4">
              <w:rPr>
                <w:rFonts w:ascii="Arial Narrow" w:hAnsi="Arial Narrow" w:cs="Times New Roman"/>
                <w:lang w:val="es-ES"/>
              </w:rPr>
              <w:t>monogamico</w:t>
            </w:r>
            <w:proofErr w:type="spellEnd"/>
            <w:r w:rsidR="00CD118C" w:rsidRPr="00AC29D4">
              <w:rPr>
                <w:rFonts w:ascii="Arial Narrow" w:hAnsi="Arial Narrow" w:cs="Times New Roman"/>
                <w:lang w:val="es-ES"/>
              </w:rPr>
              <w:t>, libre y basado en el amor verdadero, está conformada por los cónyuges y sus hijos. Según el texto, el modelo de familia es:</w:t>
            </w:r>
          </w:p>
          <w:p w:rsidR="00CD118C" w:rsidRPr="00AC29D4" w:rsidRDefault="00CD118C" w:rsidP="00CD118C">
            <w:pPr>
              <w:jc w:val="both"/>
              <w:rPr>
                <w:rFonts w:ascii="Arial Narrow" w:hAnsi="Arial Narrow" w:cs="Times New Roman"/>
                <w:lang w:val="es-ES"/>
              </w:rPr>
            </w:pPr>
            <w:r w:rsidRPr="00AC29D4">
              <w:rPr>
                <w:rFonts w:ascii="Arial Narrow" w:hAnsi="Arial Narrow" w:cs="Times New Roman"/>
                <w:lang w:val="es-ES"/>
              </w:rPr>
              <w:t xml:space="preserve">A. </w:t>
            </w:r>
            <w:r w:rsidR="008D728B" w:rsidRPr="00AC29D4">
              <w:rPr>
                <w:rFonts w:ascii="Arial Narrow" w:hAnsi="Arial Narrow" w:cs="Times New Roman"/>
                <w:lang w:val="es-ES"/>
              </w:rPr>
              <w:t>LA FAMILIA EXTENSA</w:t>
            </w:r>
          </w:p>
          <w:p w:rsidR="00CD118C" w:rsidRPr="00AC29D4" w:rsidRDefault="008D728B" w:rsidP="00CD118C">
            <w:pPr>
              <w:jc w:val="both"/>
              <w:rPr>
                <w:rFonts w:ascii="Arial Narrow" w:hAnsi="Arial Narrow" w:cs="Times New Roman"/>
                <w:lang w:val="es-ES"/>
              </w:rPr>
            </w:pPr>
            <w:r>
              <w:rPr>
                <w:rFonts w:ascii="Arial Narrow" w:hAnsi="Arial Narrow" w:cs="Times New Roman"/>
                <w:lang w:val="es-ES"/>
              </w:rPr>
              <w:t>B. LA FAMILIA NUCLEAR</w:t>
            </w:r>
          </w:p>
          <w:p w:rsidR="00CD118C" w:rsidRPr="00AC29D4" w:rsidRDefault="008D728B" w:rsidP="00CD118C">
            <w:pPr>
              <w:jc w:val="both"/>
              <w:rPr>
                <w:rFonts w:ascii="Arial Narrow" w:hAnsi="Arial Narrow" w:cs="Times New Roman"/>
                <w:lang w:val="es-ES"/>
              </w:rPr>
            </w:pPr>
            <w:r>
              <w:rPr>
                <w:rFonts w:ascii="Arial Narrow" w:hAnsi="Arial Narrow" w:cs="Times New Roman"/>
                <w:lang w:val="es-ES"/>
              </w:rPr>
              <w:t>C. LA FAMILIA DISFUNCIONAL</w:t>
            </w:r>
          </w:p>
          <w:p w:rsidR="00CD118C" w:rsidRPr="005D393E" w:rsidRDefault="008D728B" w:rsidP="00CD118C">
            <w:pPr>
              <w:jc w:val="both"/>
              <w:rPr>
                <w:rFonts w:ascii="Arial Narrow" w:hAnsi="Arial Narrow" w:cs="Times New Roman"/>
                <w:lang w:val="es-ES"/>
              </w:rPr>
            </w:pPr>
            <w:r>
              <w:rPr>
                <w:rFonts w:ascii="Arial Narrow" w:hAnsi="Arial Narrow" w:cs="Times New Roman"/>
                <w:lang w:val="es-ES"/>
              </w:rPr>
              <w:t>D. LA FAMILIA MONO</w:t>
            </w:r>
            <w:r w:rsidRPr="00AC29D4">
              <w:rPr>
                <w:rFonts w:ascii="Arial Narrow" w:hAnsi="Arial Narrow" w:cs="Times New Roman"/>
                <w:lang w:val="es-ES"/>
              </w:rPr>
              <w:t>PARENTAL</w:t>
            </w:r>
          </w:p>
          <w:p w:rsidR="00CD118C" w:rsidRDefault="00CD118C" w:rsidP="00CD118C">
            <w:pPr>
              <w:jc w:val="both"/>
              <w:rPr>
                <w:rFonts w:ascii="Arial Narrow" w:hAnsi="Arial Narrow"/>
                <w:b/>
              </w:rPr>
            </w:pPr>
          </w:p>
          <w:p w:rsidR="00CD118C" w:rsidRPr="00AC29D4" w:rsidRDefault="0083458A" w:rsidP="00CD118C">
            <w:pPr>
              <w:jc w:val="both"/>
              <w:rPr>
                <w:rFonts w:ascii="Arial Narrow" w:hAnsi="Arial Narrow" w:cs="Times New Roman"/>
                <w:lang w:val="es-ES"/>
              </w:rPr>
            </w:pPr>
            <w:r>
              <w:rPr>
                <w:rFonts w:ascii="Arial Narrow" w:hAnsi="Arial Narrow"/>
                <w:b/>
              </w:rPr>
              <w:t>2</w:t>
            </w:r>
            <w:r w:rsidR="00CD118C">
              <w:rPr>
                <w:rFonts w:ascii="Arial Narrow" w:hAnsi="Arial Narrow"/>
              </w:rPr>
              <w:t xml:space="preserve">. </w:t>
            </w:r>
            <w:r w:rsidR="00CD118C" w:rsidRPr="00AC29D4">
              <w:rPr>
                <w:rFonts w:ascii="Arial Narrow" w:hAnsi="Arial Narrow" w:cs="Times New Roman"/>
                <w:lang w:val="es-ES"/>
              </w:rPr>
              <w:t>Se denomina familia monoparental a un núcleo familiar en el cual el padre o la madre, en ausencia permanente del cónyuge convive con sus hijos y vela por ellos en todos los aspectos de la vida. La ausencia del cónyuge está motivada por la infidelidad, la muerte del progenitor, el divorcio, el abandono voluntario del hogar. Según el texto. La causa por la cual se da la familia monoparental son:</w:t>
            </w:r>
          </w:p>
          <w:p w:rsidR="00CD118C" w:rsidRPr="00AC29D4" w:rsidRDefault="00CD118C" w:rsidP="00CD118C">
            <w:pPr>
              <w:jc w:val="both"/>
              <w:rPr>
                <w:rFonts w:ascii="Arial Narrow" w:hAnsi="Arial Narrow" w:cs="Times New Roman"/>
                <w:lang w:val="es-ES"/>
              </w:rPr>
            </w:pPr>
            <w:r w:rsidRPr="00AC29D4">
              <w:rPr>
                <w:rFonts w:ascii="Arial Narrow" w:hAnsi="Arial Narrow" w:cs="Times New Roman"/>
                <w:lang w:val="es-ES"/>
              </w:rPr>
              <w:t xml:space="preserve">A. </w:t>
            </w:r>
            <w:r w:rsidR="008D728B" w:rsidRPr="00AC29D4">
              <w:rPr>
                <w:rFonts w:ascii="Arial Narrow" w:hAnsi="Arial Narrow" w:cs="Times New Roman"/>
                <w:lang w:val="es-ES"/>
              </w:rPr>
              <w:t>EL ABANDONO, EL DIVORCIO</w:t>
            </w:r>
          </w:p>
          <w:p w:rsidR="00CD118C" w:rsidRPr="00AC29D4" w:rsidRDefault="008D728B" w:rsidP="00CD118C">
            <w:pPr>
              <w:jc w:val="both"/>
              <w:rPr>
                <w:rFonts w:ascii="Arial Narrow" w:hAnsi="Arial Narrow" w:cs="Times New Roman"/>
                <w:lang w:val="es-ES"/>
              </w:rPr>
            </w:pPr>
            <w:r w:rsidRPr="00AC29D4">
              <w:rPr>
                <w:rFonts w:ascii="Arial Narrow" w:hAnsi="Arial Narrow" w:cs="Times New Roman"/>
                <w:lang w:val="es-ES"/>
              </w:rPr>
              <w:t>B. LOS PADRES SE MUEREN</w:t>
            </w:r>
          </w:p>
          <w:p w:rsidR="00CD118C" w:rsidRPr="00AC29D4" w:rsidRDefault="008D728B" w:rsidP="00CD118C">
            <w:pPr>
              <w:jc w:val="both"/>
              <w:rPr>
                <w:rFonts w:ascii="Arial Narrow" w:hAnsi="Arial Narrow" w:cs="Times New Roman"/>
                <w:lang w:val="es-ES"/>
              </w:rPr>
            </w:pPr>
            <w:r w:rsidRPr="00AC29D4">
              <w:rPr>
                <w:rFonts w:ascii="Arial Narrow" w:hAnsi="Arial Narrow" w:cs="Times New Roman"/>
                <w:lang w:val="es-ES"/>
              </w:rPr>
              <w:t>C. LOS HIJOS ABANDONAN A LOS PADRES</w:t>
            </w:r>
          </w:p>
          <w:p w:rsidR="00CD118C" w:rsidRPr="00AC29D4" w:rsidRDefault="008D728B" w:rsidP="00CD118C">
            <w:pPr>
              <w:jc w:val="both"/>
              <w:rPr>
                <w:rFonts w:ascii="Arial Narrow" w:hAnsi="Arial Narrow" w:cs="Times New Roman"/>
                <w:lang w:val="es-ES"/>
              </w:rPr>
            </w:pPr>
            <w:r w:rsidRPr="00AC29D4">
              <w:rPr>
                <w:rFonts w:ascii="Arial Narrow" w:hAnsi="Arial Narrow" w:cs="Times New Roman"/>
                <w:lang w:val="es-ES"/>
              </w:rPr>
              <w:t>D. LA INFIDELI</w:t>
            </w:r>
            <w:r>
              <w:rPr>
                <w:rFonts w:ascii="Arial Narrow" w:hAnsi="Arial Narrow" w:cs="Times New Roman"/>
                <w:lang w:val="es-ES"/>
              </w:rPr>
              <w:t>DAD, EL ABANDONO, Y EL DIVORCIO</w:t>
            </w:r>
          </w:p>
          <w:p w:rsidR="0083458A" w:rsidRDefault="0083458A" w:rsidP="00CD118C">
            <w:pPr>
              <w:jc w:val="both"/>
              <w:rPr>
                <w:rFonts w:ascii="Arial Narrow" w:hAnsi="Arial Narrow"/>
              </w:rPr>
            </w:pPr>
          </w:p>
          <w:p w:rsidR="0083458A" w:rsidRPr="00AC29D4" w:rsidRDefault="008D728B" w:rsidP="0083458A">
            <w:pPr>
              <w:jc w:val="both"/>
              <w:rPr>
                <w:rFonts w:ascii="Arial Narrow" w:hAnsi="Arial Narrow" w:cs="Times New Roman"/>
                <w:lang w:val="es-ES"/>
              </w:rPr>
            </w:pPr>
            <w:r>
              <w:rPr>
                <w:rFonts w:ascii="Arial Narrow" w:hAnsi="Arial Narrow" w:cs="Times New Roman"/>
                <w:b/>
                <w:lang w:val="es-ES"/>
              </w:rPr>
              <w:t>3</w:t>
            </w:r>
            <w:r w:rsidR="0083458A" w:rsidRPr="00AC29D4">
              <w:rPr>
                <w:rFonts w:ascii="Arial Narrow" w:hAnsi="Arial Narrow" w:cs="Times New Roman"/>
                <w:lang w:val="es-ES"/>
              </w:rPr>
              <w:t>. La Iglesia está al servicio de la f</w:t>
            </w:r>
            <w:r w:rsidR="0083458A">
              <w:rPr>
                <w:rFonts w:ascii="Arial Narrow" w:hAnsi="Arial Narrow" w:cs="Times New Roman"/>
                <w:lang w:val="es-ES"/>
              </w:rPr>
              <w:t xml:space="preserve">amilia. </w:t>
            </w:r>
            <w:r w:rsidR="0083458A" w:rsidRPr="00AC29D4">
              <w:rPr>
                <w:rFonts w:ascii="Arial Narrow" w:hAnsi="Arial Narrow" w:cs="Times New Roman"/>
                <w:lang w:val="es-ES"/>
              </w:rPr>
              <w:t xml:space="preserve">La Iglesia responde a la verdad desde la fidelidad, la libertad y la realización del propio proyecto familiar, </w:t>
            </w:r>
            <w:r w:rsidR="006E67DA">
              <w:rPr>
                <w:rFonts w:ascii="Arial Narrow" w:hAnsi="Arial Narrow" w:cs="Times New Roman"/>
                <w:lang w:val="es-ES"/>
              </w:rPr>
              <w:t xml:space="preserve">ella </w:t>
            </w:r>
            <w:r w:rsidR="0083458A" w:rsidRPr="00AC29D4">
              <w:rPr>
                <w:rFonts w:ascii="Arial Narrow" w:hAnsi="Arial Narrow" w:cs="Times New Roman"/>
                <w:lang w:val="es-ES"/>
              </w:rPr>
              <w:t xml:space="preserve">es promotora incansable de la grandeza de la vocación al amor y al servicio de la vida.  Según el texto elija la pregunta correcta. </w:t>
            </w:r>
            <w:r w:rsidR="0083458A">
              <w:rPr>
                <w:rFonts w:ascii="Arial Narrow" w:hAnsi="Arial Narrow" w:cs="Times New Roman"/>
                <w:lang w:val="es-ES"/>
              </w:rPr>
              <w:t>¿</w:t>
            </w:r>
            <w:r w:rsidR="0083458A" w:rsidRPr="00AC29D4">
              <w:rPr>
                <w:rFonts w:ascii="Arial Narrow" w:hAnsi="Arial Narrow" w:cs="Times New Roman"/>
                <w:lang w:val="es-ES"/>
              </w:rPr>
              <w:t>Quién está al servicio de la familia?</w:t>
            </w:r>
          </w:p>
          <w:p w:rsidR="0083458A" w:rsidRPr="00AC29D4" w:rsidRDefault="0083458A" w:rsidP="0083458A">
            <w:pPr>
              <w:rPr>
                <w:rFonts w:ascii="Arial Narrow" w:hAnsi="Arial Narrow" w:cs="Times New Roman"/>
                <w:lang w:val="es-ES"/>
              </w:rPr>
            </w:pPr>
            <w:r w:rsidRPr="00AC29D4">
              <w:rPr>
                <w:rFonts w:ascii="Arial Narrow" w:hAnsi="Arial Narrow" w:cs="Times New Roman"/>
                <w:lang w:val="es-ES"/>
              </w:rPr>
              <w:t>A. La sociedad</w:t>
            </w:r>
          </w:p>
          <w:p w:rsidR="0083458A" w:rsidRPr="00AC29D4" w:rsidRDefault="0083458A" w:rsidP="0083458A">
            <w:pPr>
              <w:rPr>
                <w:rFonts w:ascii="Arial Narrow" w:hAnsi="Arial Narrow" w:cs="Times New Roman"/>
                <w:lang w:val="es-ES"/>
              </w:rPr>
            </w:pPr>
            <w:r>
              <w:rPr>
                <w:rFonts w:ascii="Arial Narrow" w:hAnsi="Arial Narrow" w:cs="Times New Roman"/>
                <w:lang w:val="es-ES"/>
              </w:rPr>
              <w:t xml:space="preserve">B. </w:t>
            </w:r>
            <w:r w:rsidR="008D728B">
              <w:rPr>
                <w:rFonts w:ascii="Arial Narrow" w:hAnsi="Arial Narrow" w:cs="Times New Roman"/>
                <w:lang w:val="es-ES"/>
              </w:rPr>
              <w:t>LA IGLESIA</w:t>
            </w:r>
          </w:p>
          <w:p w:rsidR="0083458A" w:rsidRPr="00AC29D4" w:rsidRDefault="008D728B" w:rsidP="0083458A">
            <w:pPr>
              <w:rPr>
                <w:rFonts w:ascii="Arial Narrow" w:hAnsi="Arial Narrow" w:cs="Times New Roman"/>
                <w:lang w:val="es-ES"/>
              </w:rPr>
            </w:pPr>
            <w:r w:rsidRPr="00AC29D4">
              <w:rPr>
                <w:rFonts w:ascii="Arial Narrow" w:hAnsi="Arial Narrow" w:cs="Times New Roman"/>
                <w:lang w:val="es-ES"/>
              </w:rPr>
              <w:t>C. EL GOBIERNO</w:t>
            </w:r>
          </w:p>
          <w:p w:rsidR="0083458A" w:rsidRPr="00AC29D4" w:rsidRDefault="008D728B" w:rsidP="0083458A">
            <w:pPr>
              <w:jc w:val="both"/>
              <w:rPr>
                <w:rFonts w:ascii="Arial Narrow" w:hAnsi="Arial Narrow" w:cs="Times New Roman"/>
                <w:lang w:val="es-ES"/>
              </w:rPr>
            </w:pPr>
            <w:r w:rsidRPr="00AC29D4">
              <w:rPr>
                <w:rFonts w:ascii="Arial Narrow" w:hAnsi="Arial Narrow" w:cs="Times New Roman"/>
                <w:lang w:val="es-ES"/>
              </w:rPr>
              <w:t>D. LOS PADRES</w:t>
            </w:r>
          </w:p>
          <w:p w:rsidR="0083458A" w:rsidRDefault="0083458A" w:rsidP="0083458A">
            <w:pPr>
              <w:jc w:val="both"/>
              <w:rPr>
                <w:rFonts w:ascii="Arial Narrow" w:hAnsi="Arial Narrow"/>
                <w:b/>
              </w:rPr>
            </w:pPr>
          </w:p>
          <w:p w:rsidR="0083458A" w:rsidRPr="00954C02" w:rsidRDefault="008D728B" w:rsidP="0083458A">
            <w:pPr>
              <w:jc w:val="both"/>
              <w:rPr>
                <w:rFonts w:ascii="Arial Narrow" w:hAnsi="Arial Narrow" w:cs="Times New Roman"/>
                <w:lang w:val="es-ES"/>
              </w:rPr>
            </w:pPr>
            <w:r>
              <w:rPr>
                <w:rFonts w:ascii="Arial Narrow" w:hAnsi="Arial Narrow"/>
                <w:b/>
              </w:rPr>
              <w:t>4</w:t>
            </w:r>
            <w:r w:rsidR="0083458A" w:rsidRPr="005D393E">
              <w:rPr>
                <w:rFonts w:ascii="Arial Narrow" w:hAnsi="Arial Narrow"/>
                <w:b/>
              </w:rPr>
              <w:t>.</w:t>
            </w:r>
            <w:r w:rsidR="0083458A" w:rsidRPr="00AC29D4">
              <w:rPr>
                <w:rFonts w:ascii="Arial Narrow" w:hAnsi="Arial Narrow"/>
              </w:rPr>
              <w:t xml:space="preserve"> </w:t>
            </w:r>
            <w:r w:rsidR="0083458A" w:rsidRPr="00AC29D4">
              <w:rPr>
                <w:rFonts w:ascii="Arial Narrow" w:hAnsi="Arial Narrow" w:cs="Times New Roman"/>
                <w:lang w:val="es-ES"/>
              </w:rPr>
              <w:t>La familia tiene su origen en el mismo amor con que el creador abraza el mundo, pues él creó</w:t>
            </w:r>
            <w:r w:rsidR="00954C02">
              <w:rPr>
                <w:rFonts w:ascii="Arial Narrow" w:hAnsi="Arial Narrow" w:cs="Times New Roman"/>
                <w:lang w:val="es-ES"/>
              </w:rPr>
              <w:t xml:space="preserve"> al ser humano para la comunión.</w:t>
            </w:r>
            <w:r w:rsidR="0083458A" w:rsidRPr="00AC29D4">
              <w:rPr>
                <w:rFonts w:ascii="Arial Narrow" w:hAnsi="Arial Narrow" w:cs="Times New Roman"/>
                <w:lang w:val="es-ES"/>
              </w:rPr>
              <w:t xml:space="preserve"> Según el texto, la familia </w:t>
            </w:r>
            <w:r w:rsidR="00954C02">
              <w:rPr>
                <w:rFonts w:ascii="Arial Narrow" w:hAnsi="Arial Narrow" w:cs="Times New Roman"/>
                <w:lang w:val="es-ES"/>
              </w:rPr>
              <w:t>en quien tiene su origen</w:t>
            </w:r>
            <w:r w:rsidR="0083458A" w:rsidRPr="00AC29D4">
              <w:rPr>
                <w:rFonts w:ascii="Arial Narrow" w:hAnsi="Arial Narrow" w:cs="Times New Roman"/>
                <w:lang w:val="es-ES"/>
              </w:rPr>
              <w:t>:</w:t>
            </w:r>
          </w:p>
          <w:p w:rsidR="0083458A" w:rsidRPr="00AC29D4" w:rsidRDefault="0083458A" w:rsidP="0083458A">
            <w:pPr>
              <w:jc w:val="both"/>
              <w:rPr>
                <w:rFonts w:ascii="Arial Narrow" w:hAnsi="Arial Narrow" w:cs="Times New Roman"/>
                <w:lang w:val="es-ES"/>
              </w:rPr>
            </w:pPr>
            <w:r w:rsidRPr="00AC29D4">
              <w:rPr>
                <w:rFonts w:ascii="Arial Narrow" w:hAnsi="Arial Narrow" w:cs="Times New Roman"/>
                <w:lang w:val="es-ES"/>
              </w:rPr>
              <w:t xml:space="preserve">A. </w:t>
            </w:r>
            <w:r w:rsidR="008D728B">
              <w:rPr>
                <w:rFonts w:ascii="Arial Narrow" w:hAnsi="Arial Narrow" w:cs="Times New Roman"/>
                <w:lang w:val="es-ES"/>
              </w:rPr>
              <w:t>EN E</w:t>
            </w:r>
            <w:r w:rsidR="008D728B" w:rsidRPr="00AC29D4">
              <w:rPr>
                <w:rFonts w:ascii="Arial Narrow" w:hAnsi="Arial Narrow" w:cs="Times New Roman"/>
                <w:lang w:val="es-ES"/>
              </w:rPr>
              <w:t>L RESPETO MUTUO DE LA PAREJA</w:t>
            </w:r>
          </w:p>
          <w:p w:rsidR="0083458A" w:rsidRPr="00AC29D4" w:rsidRDefault="008D728B" w:rsidP="0083458A">
            <w:pPr>
              <w:jc w:val="both"/>
              <w:rPr>
                <w:rFonts w:ascii="Arial Narrow" w:hAnsi="Arial Narrow" w:cs="Times New Roman"/>
                <w:lang w:val="es-ES"/>
              </w:rPr>
            </w:pPr>
            <w:r w:rsidRPr="00AC29D4">
              <w:rPr>
                <w:rFonts w:ascii="Arial Narrow" w:hAnsi="Arial Narrow" w:cs="Times New Roman"/>
                <w:lang w:val="es-ES"/>
              </w:rPr>
              <w:t>B. E</w:t>
            </w:r>
            <w:r>
              <w:rPr>
                <w:rFonts w:ascii="Arial Narrow" w:hAnsi="Arial Narrow" w:cs="Times New Roman"/>
                <w:lang w:val="es-ES"/>
              </w:rPr>
              <w:t>N E</w:t>
            </w:r>
            <w:r w:rsidRPr="00AC29D4">
              <w:rPr>
                <w:rFonts w:ascii="Arial Narrow" w:hAnsi="Arial Narrow" w:cs="Times New Roman"/>
                <w:lang w:val="es-ES"/>
              </w:rPr>
              <w:t>L AMO</w:t>
            </w:r>
            <w:r>
              <w:rPr>
                <w:rFonts w:ascii="Arial Narrow" w:hAnsi="Arial Narrow" w:cs="Times New Roman"/>
                <w:lang w:val="es-ES"/>
              </w:rPr>
              <w:t>R CREADOR DE DIOS</w:t>
            </w:r>
          </w:p>
          <w:p w:rsidR="0083458A" w:rsidRPr="00AC29D4" w:rsidRDefault="008D728B" w:rsidP="0083458A">
            <w:pPr>
              <w:jc w:val="both"/>
              <w:rPr>
                <w:rFonts w:ascii="Arial Narrow" w:hAnsi="Arial Narrow" w:cs="Times New Roman"/>
                <w:lang w:val="es-ES"/>
              </w:rPr>
            </w:pPr>
            <w:r>
              <w:rPr>
                <w:rFonts w:ascii="Arial Narrow" w:hAnsi="Arial Narrow" w:cs="Times New Roman"/>
                <w:lang w:val="es-ES"/>
              </w:rPr>
              <w:t>C. EN L</w:t>
            </w:r>
            <w:r w:rsidRPr="00AC29D4">
              <w:rPr>
                <w:rFonts w:ascii="Arial Narrow" w:hAnsi="Arial Narrow" w:cs="Times New Roman"/>
                <w:lang w:val="es-ES"/>
              </w:rPr>
              <w:t>A VIDA MISMA</w:t>
            </w:r>
          </w:p>
          <w:p w:rsidR="0083458A" w:rsidRDefault="008D728B" w:rsidP="0083458A">
            <w:pPr>
              <w:jc w:val="both"/>
              <w:rPr>
                <w:rFonts w:ascii="Arial Narrow" w:hAnsi="Arial Narrow" w:cs="Times New Roman"/>
                <w:lang w:val="es-ES"/>
              </w:rPr>
            </w:pPr>
            <w:r w:rsidRPr="00AC29D4">
              <w:rPr>
                <w:rFonts w:ascii="Arial Narrow" w:hAnsi="Arial Narrow" w:cs="Times New Roman"/>
                <w:lang w:val="es-ES"/>
              </w:rPr>
              <w:t xml:space="preserve">D. </w:t>
            </w:r>
            <w:r>
              <w:rPr>
                <w:rFonts w:ascii="Arial Narrow" w:hAnsi="Arial Narrow" w:cs="Times New Roman"/>
                <w:lang w:val="es-ES"/>
              </w:rPr>
              <w:t xml:space="preserve">EN EL </w:t>
            </w:r>
            <w:r w:rsidRPr="00AC29D4">
              <w:rPr>
                <w:rFonts w:ascii="Arial Narrow" w:hAnsi="Arial Narrow" w:cs="Times New Roman"/>
                <w:lang w:val="es-ES"/>
              </w:rPr>
              <w:t>AMOR DE LA PAREJA</w:t>
            </w:r>
          </w:p>
          <w:p w:rsidR="0083458A" w:rsidRPr="00634878" w:rsidRDefault="0083458A" w:rsidP="00CD118C">
            <w:pPr>
              <w:jc w:val="both"/>
              <w:rPr>
                <w:rFonts w:ascii="Arial Narrow" w:hAnsi="Arial Narrow"/>
              </w:rPr>
            </w:pPr>
          </w:p>
          <w:p w:rsidR="008D728B" w:rsidRPr="008D728B" w:rsidRDefault="008D728B" w:rsidP="008D728B">
            <w:pPr>
              <w:jc w:val="both"/>
              <w:rPr>
                <w:rFonts w:ascii="Arial Narrow" w:eastAsia="Times New Roman" w:hAnsi="Arial Narrow" w:cs="Arial"/>
                <w:color w:val="000000" w:themeColor="text1"/>
                <w:lang w:eastAsia="es-CO"/>
              </w:rPr>
            </w:pPr>
            <w:r>
              <w:rPr>
                <w:rFonts w:ascii="Arial Narrow" w:hAnsi="Arial Narrow" w:cstheme="minorHAnsi"/>
                <w:b/>
                <w:color w:val="000000" w:themeColor="text1"/>
                <w:sz w:val="20"/>
                <w:szCs w:val="20"/>
              </w:rPr>
              <w:t>5</w:t>
            </w:r>
            <w:r>
              <w:rPr>
                <w:rFonts w:ascii="Arial Narrow" w:hAnsi="Arial Narrow" w:cstheme="minorHAnsi"/>
                <w:b/>
                <w:color w:val="000000" w:themeColor="text1"/>
                <w:sz w:val="20"/>
                <w:szCs w:val="20"/>
              </w:rPr>
              <w:t>. E</w:t>
            </w:r>
            <w:r w:rsidRPr="00EE47F3">
              <w:rPr>
                <w:rFonts w:ascii="Arial Narrow" w:hAnsi="Arial Narrow" w:cstheme="minorHAnsi"/>
                <w:b/>
                <w:color w:val="000000" w:themeColor="text1"/>
                <w:sz w:val="20"/>
                <w:szCs w:val="20"/>
              </w:rPr>
              <w:t xml:space="preserve">l adviento: </w:t>
            </w:r>
            <w:r w:rsidRPr="00E0222C">
              <w:rPr>
                <w:rFonts w:ascii="Arial Narrow" w:eastAsia="Times New Roman" w:hAnsi="Arial Narrow" w:cs="Arial"/>
                <w:color w:val="000000" w:themeColor="text1"/>
                <w:lang w:eastAsia="es-CO"/>
              </w:rPr>
              <w:t>En este tiempo comienza el año litúrgico las lecturas se centran en la próxima venida de Jesús al final de los tiempos y en la preparación de la Navidad, en la que termina este tiempo.</w:t>
            </w:r>
            <w:r>
              <w:rPr>
                <w:rFonts w:ascii="Arial Narrow" w:eastAsia="Times New Roman" w:hAnsi="Arial Narrow" w:cs="Arial"/>
                <w:color w:val="000000" w:themeColor="text1"/>
                <w:lang w:eastAsia="es-CO"/>
              </w:rPr>
              <w:t xml:space="preserve"> </w:t>
            </w:r>
            <w:r>
              <w:rPr>
                <w:rFonts w:ascii="Arial Narrow" w:eastAsia="Times New Roman" w:hAnsi="Arial Narrow" w:cs="Arial"/>
                <w:color w:val="000000" w:themeColor="text1"/>
                <w:lang w:eastAsia="es-CO"/>
              </w:rPr>
              <w:t xml:space="preserve">Por lo tanto </w:t>
            </w:r>
            <w:r>
              <w:rPr>
                <w:rFonts w:ascii="Arial Narrow" w:hAnsi="Arial Narrow" w:cstheme="minorHAnsi"/>
                <w:color w:val="000000" w:themeColor="text1"/>
                <w:sz w:val="20"/>
                <w:szCs w:val="20"/>
              </w:rPr>
              <w:t>e</w:t>
            </w:r>
            <w:r w:rsidRPr="008D728B">
              <w:rPr>
                <w:rFonts w:ascii="Arial Narrow" w:hAnsi="Arial Narrow" w:cstheme="minorHAnsi"/>
                <w:color w:val="000000" w:themeColor="text1"/>
                <w:sz w:val="20"/>
                <w:szCs w:val="20"/>
              </w:rPr>
              <w:t>l color litúrgico del  adviento es:</w:t>
            </w:r>
          </w:p>
          <w:p w:rsidR="008D728B" w:rsidRPr="00EE47F3" w:rsidRDefault="008D728B" w:rsidP="008D728B">
            <w:pPr>
              <w:jc w:val="both"/>
              <w:rPr>
                <w:rFonts w:ascii="Arial Narrow" w:hAnsi="Arial Narrow" w:cstheme="minorHAnsi"/>
                <w:b/>
                <w:color w:val="000000" w:themeColor="text1"/>
                <w:sz w:val="20"/>
                <w:szCs w:val="20"/>
              </w:rPr>
            </w:pPr>
            <w:r w:rsidRPr="00EE47F3">
              <w:rPr>
                <w:rFonts w:ascii="Arial Narrow" w:hAnsi="Arial Narrow" w:cstheme="minorHAnsi"/>
                <w:b/>
                <w:color w:val="000000" w:themeColor="text1"/>
                <w:sz w:val="20"/>
                <w:szCs w:val="20"/>
              </w:rPr>
              <w:t>A. BLANCO Y MORADO.</w:t>
            </w:r>
          </w:p>
          <w:p w:rsidR="008D728B" w:rsidRPr="00EE47F3" w:rsidRDefault="008D728B" w:rsidP="008D728B">
            <w:pPr>
              <w:jc w:val="both"/>
              <w:rPr>
                <w:rFonts w:ascii="Arial Narrow" w:hAnsi="Arial Narrow" w:cstheme="minorHAnsi"/>
                <w:b/>
                <w:color w:val="000000" w:themeColor="text1"/>
                <w:sz w:val="20"/>
                <w:szCs w:val="20"/>
              </w:rPr>
            </w:pPr>
            <w:r w:rsidRPr="00EE47F3">
              <w:rPr>
                <w:rFonts w:ascii="Arial Narrow" w:hAnsi="Arial Narrow" w:cstheme="minorHAnsi"/>
                <w:b/>
                <w:color w:val="000000" w:themeColor="text1"/>
                <w:sz w:val="20"/>
                <w:szCs w:val="20"/>
              </w:rPr>
              <w:t>B. VERDE Y ROSADO.</w:t>
            </w:r>
          </w:p>
          <w:p w:rsidR="008D728B" w:rsidRPr="00EE47F3" w:rsidRDefault="008D728B" w:rsidP="008D728B">
            <w:pPr>
              <w:jc w:val="both"/>
              <w:rPr>
                <w:rFonts w:ascii="Arial Narrow" w:hAnsi="Arial Narrow" w:cstheme="minorHAnsi"/>
                <w:b/>
                <w:color w:val="000000" w:themeColor="text1"/>
                <w:sz w:val="20"/>
                <w:szCs w:val="20"/>
              </w:rPr>
            </w:pPr>
            <w:r w:rsidRPr="00EE47F3">
              <w:rPr>
                <w:rFonts w:ascii="Arial Narrow" w:hAnsi="Arial Narrow" w:cstheme="minorHAnsi"/>
                <w:b/>
                <w:color w:val="000000" w:themeColor="text1"/>
                <w:sz w:val="20"/>
                <w:szCs w:val="20"/>
              </w:rPr>
              <w:t>C. MORADO.</w:t>
            </w:r>
          </w:p>
          <w:p w:rsidR="008D728B" w:rsidRPr="00EE47F3" w:rsidRDefault="008D728B" w:rsidP="008D728B">
            <w:pPr>
              <w:jc w:val="both"/>
              <w:rPr>
                <w:rFonts w:ascii="Arial Narrow" w:hAnsi="Arial Narrow" w:cstheme="minorHAnsi"/>
                <w:b/>
                <w:color w:val="000000" w:themeColor="text1"/>
                <w:sz w:val="20"/>
                <w:szCs w:val="20"/>
              </w:rPr>
            </w:pPr>
            <w:r w:rsidRPr="00EE47F3">
              <w:rPr>
                <w:rFonts w:ascii="Arial Narrow" w:hAnsi="Arial Narrow" w:cstheme="minorHAnsi"/>
                <w:b/>
                <w:color w:val="000000" w:themeColor="text1"/>
                <w:sz w:val="20"/>
                <w:szCs w:val="20"/>
              </w:rPr>
              <w:t>D. ROJO.</w:t>
            </w:r>
          </w:p>
          <w:p w:rsidR="00CD118C" w:rsidRDefault="00CD118C" w:rsidP="00CD118C">
            <w:pPr>
              <w:jc w:val="both"/>
              <w:rPr>
                <w:rFonts w:ascii="Arial Narrow" w:hAnsi="Arial Narrow"/>
                <w:b/>
              </w:rPr>
            </w:pPr>
          </w:p>
          <w:p w:rsidR="0083458A" w:rsidRDefault="008D728B" w:rsidP="0083458A">
            <w:pPr>
              <w:jc w:val="both"/>
              <w:rPr>
                <w:rFonts w:ascii="Arial Narrow" w:hAnsi="Arial Narrow"/>
                <w:b/>
              </w:rPr>
            </w:pPr>
            <w:r>
              <w:rPr>
                <w:rFonts w:ascii="Arial Narrow" w:hAnsi="Arial Narrow"/>
                <w:b/>
              </w:rPr>
              <w:t>SUERTE:  AUTOEVALUACIÓN ______________________</w:t>
            </w:r>
          </w:p>
          <w:p w:rsidR="0083458A" w:rsidRDefault="0083458A" w:rsidP="0083458A">
            <w:pPr>
              <w:jc w:val="both"/>
              <w:rPr>
                <w:rFonts w:ascii="Arial Narrow" w:hAnsi="Arial Narrow"/>
                <w:b/>
              </w:rPr>
            </w:pPr>
          </w:p>
          <w:p w:rsidR="008D728B" w:rsidRDefault="008D728B" w:rsidP="0083458A">
            <w:pPr>
              <w:jc w:val="both"/>
              <w:rPr>
                <w:rFonts w:ascii="Arial Narrow" w:hAnsi="Arial Narrow"/>
                <w:b/>
              </w:rPr>
            </w:pPr>
          </w:p>
          <w:p w:rsidR="008D728B" w:rsidRDefault="008D728B" w:rsidP="0083458A">
            <w:pPr>
              <w:jc w:val="both"/>
              <w:rPr>
                <w:rFonts w:ascii="Arial Narrow" w:hAnsi="Arial Narrow"/>
                <w:b/>
              </w:rPr>
            </w:pPr>
          </w:p>
          <w:p w:rsidR="0083458A" w:rsidRDefault="0083458A" w:rsidP="0083458A">
            <w:pPr>
              <w:jc w:val="both"/>
              <w:rPr>
                <w:rFonts w:ascii="Arial Narrow" w:hAnsi="Arial Narrow" w:cstheme="minorHAnsi"/>
                <w:b/>
                <w:sz w:val="20"/>
                <w:szCs w:val="20"/>
                <w:lang w:val="es-ES"/>
              </w:rPr>
            </w:pPr>
            <w:r>
              <w:rPr>
                <w:rFonts w:ascii="Arial Narrow" w:hAnsi="Arial Narrow"/>
                <w:b/>
              </w:rPr>
              <w:t>4</w:t>
            </w:r>
            <w:r>
              <w:rPr>
                <w:rFonts w:ascii="Arial Narrow" w:hAnsi="Arial Narrow" w:cstheme="minorHAnsi"/>
                <w:b/>
                <w:sz w:val="20"/>
                <w:szCs w:val="20"/>
                <w:lang w:val="es-ES"/>
              </w:rPr>
              <w:t>. Los valores trabajados en el periodo son</w:t>
            </w:r>
          </w:p>
          <w:p w:rsidR="0083458A" w:rsidRPr="00357EC8" w:rsidRDefault="0083458A" w:rsidP="0083458A">
            <w:pPr>
              <w:jc w:val="both"/>
              <w:rPr>
                <w:rFonts w:ascii="Arial Narrow" w:hAnsi="Arial Narrow" w:cstheme="minorHAnsi"/>
                <w:sz w:val="20"/>
                <w:szCs w:val="20"/>
                <w:lang w:val="es-ES"/>
              </w:rPr>
            </w:pPr>
            <w:r>
              <w:rPr>
                <w:rFonts w:ascii="Arial Narrow" w:hAnsi="Arial Narrow" w:cstheme="minorHAnsi"/>
                <w:b/>
                <w:sz w:val="20"/>
                <w:szCs w:val="20"/>
                <w:lang w:val="es-ES"/>
              </w:rPr>
              <w:t xml:space="preserve">A. </w:t>
            </w:r>
            <w:r w:rsidRPr="00357EC8">
              <w:rPr>
                <w:rFonts w:ascii="Arial Narrow" w:hAnsi="Arial Narrow" w:cstheme="minorHAnsi"/>
                <w:sz w:val="20"/>
                <w:szCs w:val="20"/>
                <w:lang w:val="es-ES"/>
              </w:rPr>
              <w:t>La oración y el perdón.</w:t>
            </w:r>
          </w:p>
          <w:p w:rsidR="0083458A" w:rsidRPr="00357EC8" w:rsidRDefault="0083458A" w:rsidP="0083458A">
            <w:pPr>
              <w:jc w:val="both"/>
              <w:rPr>
                <w:rFonts w:ascii="Arial Narrow" w:hAnsi="Arial Narrow" w:cstheme="minorHAnsi"/>
                <w:sz w:val="20"/>
                <w:szCs w:val="20"/>
                <w:lang w:val="es-ES"/>
              </w:rPr>
            </w:pPr>
            <w:r w:rsidRPr="00357EC8">
              <w:rPr>
                <w:rFonts w:ascii="Arial Narrow" w:hAnsi="Arial Narrow" w:cstheme="minorHAnsi"/>
                <w:sz w:val="20"/>
                <w:szCs w:val="20"/>
                <w:lang w:val="es-ES"/>
              </w:rPr>
              <w:t>B. La ofrenda y la solidaridad.</w:t>
            </w:r>
          </w:p>
          <w:p w:rsidR="0083458A" w:rsidRPr="00357EC8" w:rsidRDefault="0083458A" w:rsidP="0083458A">
            <w:pPr>
              <w:jc w:val="both"/>
              <w:rPr>
                <w:rFonts w:ascii="Arial Narrow" w:hAnsi="Arial Narrow" w:cstheme="minorHAnsi"/>
                <w:sz w:val="20"/>
                <w:szCs w:val="20"/>
                <w:lang w:val="es-ES"/>
              </w:rPr>
            </w:pPr>
            <w:r w:rsidRPr="00357EC8">
              <w:rPr>
                <w:rFonts w:ascii="Arial Narrow" w:hAnsi="Arial Narrow" w:cstheme="minorHAnsi"/>
                <w:sz w:val="20"/>
                <w:szCs w:val="20"/>
                <w:lang w:val="es-ES"/>
              </w:rPr>
              <w:t>C. El ayuno y la paz.</w:t>
            </w:r>
          </w:p>
          <w:p w:rsidR="0083458A" w:rsidRPr="00357EC8" w:rsidRDefault="0083458A" w:rsidP="0083458A">
            <w:pPr>
              <w:jc w:val="both"/>
              <w:rPr>
                <w:rFonts w:ascii="Arial Narrow" w:hAnsi="Arial Narrow" w:cstheme="minorHAnsi"/>
                <w:sz w:val="20"/>
                <w:szCs w:val="20"/>
                <w:lang w:val="es-ES"/>
              </w:rPr>
            </w:pPr>
            <w:r w:rsidRPr="00357EC8">
              <w:rPr>
                <w:rFonts w:ascii="Arial Narrow" w:hAnsi="Arial Narrow" w:cstheme="minorHAnsi"/>
                <w:sz w:val="20"/>
                <w:szCs w:val="20"/>
                <w:lang w:val="es-ES"/>
              </w:rPr>
              <w:t>D. La armonía y el perdón.</w:t>
            </w: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tbl>
            <w:tblPr>
              <w:tblStyle w:val="Tablaconcuadrcula1"/>
              <w:tblW w:w="4361" w:type="dxa"/>
              <w:tblLook w:val="04A0" w:firstRow="1" w:lastRow="0" w:firstColumn="1" w:lastColumn="0" w:noHBand="0" w:noVBand="1"/>
            </w:tblPr>
            <w:tblGrid>
              <w:gridCol w:w="389"/>
              <w:gridCol w:w="402"/>
              <w:gridCol w:w="402"/>
              <w:gridCol w:w="402"/>
              <w:gridCol w:w="402"/>
              <w:gridCol w:w="402"/>
              <w:gridCol w:w="402"/>
              <w:gridCol w:w="402"/>
              <w:gridCol w:w="402"/>
              <w:gridCol w:w="402"/>
              <w:gridCol w:w="500"/>
            </w:tblGrid>
            <w:tr w:rsidR="0083458A" w:rsidRPr="00912E39" w:rsidTr="00411BCB">
              <w:tc>
                <w:tcPr>
                  <w:tcW w:w="524" w:type="dxa"/>
                </w:tcPr>
                <w:p w:rsidR="0083458A" w:rsidRPr="00912E39" w:rsidRDefault="0083458A" w:rsidP="0083458A">
                  <w:pPr>
                    <w:rPr>
                      <w:sz w:val="28"/>
                      <w:szCs w:val="28"/>
                    </w:rPr>
                  </w:pPr>
                </w:p>
              </w:tc>
              <w:tc>
                <w:tcPr>
                  <w:tcW w:w="422" w:type="dxa"/>
                  <w:tcBorders>
                    <w:bottom w:val="single" w:sz="4" w:space="0" w:color="000000" w:themeColor="text1"/>
                  </w:tcBorders>
                </w:tcPr>
                <w:p w:rsidR="0083458A" w:rsidRPr="00912E39" w:rsidRDefault="0083458A" w:rsidP="0083458A">
                  <w:pPr>
                    <w:rPr>
                      <w:sz w:val="28"/>
                      <w:szCs w:val="28"/>
                    </w:rPr>
                  </w:pPr>
                  <w:r w:rsidRPr="00912E39">
                    <w:rPr>
                      <w:sz w:val="28"/>
                      <w:szCs w:val="28"/>
                    </w:rPr>
                    <w:t>1</w:t>
                  </w:r>
                </w:p>
              </w:tc>
              <w:tc>
                <w:tcPr>
                  <w:tcW w:w="362" w:type="dxa"/>
                </w:tcPr>
                <w:p w:rsidR="0083458A" w:rsidRPr="00912E39" w:rsidRDefault="0083458A" w:rsidP="0083458A">
                  <w:pPr>
                    <w:rPr>
                      <w:sz w:val="28"/>
                      <w:szCs w:val="28"/>
                    </w:rPr>
                  </w:pPr>
                  <w:r w:rsidRPr="00912E39">
                    <w:rPr>
                      <w:sz w:val="28"/>
                      <w:szCs w:val="28"/>
                    </w:rPr>
                    <w:t>2</w:t>
                  </w:r>
                </w:p>
              </w:tc>
              <w:tc>
                <w:tcPr>
                  <w:tcW w:w="362" w:type="dxa"/>
                </w:tcPr>
                <w:p w:rsidR="0083458A" w:rsidRPr="00912E39" w:rsidRDefault="0083458A" w:rsidP="0083458A">
                  <w:pPr>
                    <w:rPr>
                      <w:sz w:val="28"/>
                      <w:szCs w:val="28"/>
                    </w:rPr>
                  </w:pPr>
                  <w:r w:rsidRPr="00912E39">
                    <w:rPr>
                      <w:sz w:val="28"/>
                      <w:szCs w:val="28"/>
                    </w:rPr>
                    <w:t>3</w:t>
                  </w:r>
                </w:p>
              </w:tc>
              <w:tc>
                <w:tcPr>
                  <w:tcW w:w="412" w:type="dxa"/>
                </w:tcPr>
                <w:p w:rsidR="0083458A" w:rsidRPr="00912E39" w:rsidRDefault="0083458A" w:rsidP="0083458A">
                  <w:pPr>
                    <w:rPr>
                      <w:sz w:val="28"/>
                      <w:szCs w:val="28"/>
                    </w:rPr>
                  </w:pPr>
                  <w:r w:rsidRPr="00912E39">
                    <w:rPr>
                      <w:sz w:val="28"/>
                      <w:szCs w:val="28"/>
                    </w:rPr>
                    <w:t>4</w:t>
                  </w:r>
                </w:p>
              </w:tc>
              <w:tc>
                <w:tcPr>
                  <w:tcW w:w="362" w:type="dxa"/>
                </w:tcPr>
                <w:p w:rsidR="0083458A" w:rsidRPr="00912E39" w:rsidRDefault="0083458A" w:rsidP="0083458A">
                  <w:pPr>
                    <w:rPr>
                      <w:sz w:val="28"/>
                      <w:szCs w:val="28"/>
                    </w:rPr>
                  </w:pPr>
                  <w:r w:rsidRPr="00912E39">
                    <w:rPr>
                      <w:sz w:val="28"/>
                      <w:szCs w:val="28"/>
                    </w:rPr>
                    <w:t>5</w:t>
                  </w:r>
                </w:p>
              </w:tc>
              <w:tc>
                <w:tcPr>
                  <w:tcW w:w="362" w:type="dxa"/>
                </w:tcPr>
                <w:p w:rsidR="0083458A" w:rsidRPr="00912E39" w:rsidRDefault="0083458A" w:rsidP="0083458A">
                  <w:pPr>
                    <w:rPr>
                      <w:sz w:val="28"/>
                      <w:szCs w:val="28"/>
                    </w:rPr>
                  </w:pPr>
                  <w:r w:rsidRPr="00912E39">
                    <w:rPr>
                      <w:sz w:val="28"/>
                      <w:szCs w:val="28"/>
                    </w:rPr>
                    <w:t>6</w:t>
                  </w:r>
                </w:p>
              </w:tc>
              <w:tc>
                <w:tcPr>
                  <w:tcW w:w="362" w:type="dxa"/>
                </w:tcPr>
                <w:p w:rsidR="0083458A" w:rsidRPr="00912E39" w:rsidRDefault="0083458A" w:rsidP="0083458A">
                  <w:pPr>
                    <w:rPr>
                      <w:sz w:val="28"/>
                      <w:szCs w:val="28"/>
                    </w:rPr>
                  </w:pPr>
                  <w:r w:rsidRPr="00912E39">
                    <w:rPr>
                      <w:sz w:val="28"/>
                      <w:szCs w:val="28"/>
                    </w:rPr>
                    <w:t>7</w:t>
                  </w:r>
                </w:p>
              </w:tc>
              <w:tc>
                <w:tcPr>
                  <w:tcW w:w="362" w:type="dxa"/>
                </w:tcPr>
                <w:p w:rsidR="0083458A" w:rsidRPr="00912E39" w:rsidRDefault="0083458A" w:rsidP="0083458A">
                  <w:pPr>
                    <w:rPr>
                      <w:sz w:val="28"/>
                      <w:szCs w:val="28"/>
                    </w:rPr>
                  </w:pPr>
                  <w:r w:rsidRPr="00912E39">
                    <w:rPr>
                      <w:sz w:val="28"/>
                      <w:szCs w:val="28"/>
                    </w:rPr>
                    <w:t>8</w:t>
                  </w:r>
                </w:p>
              </w:tc>
              <w:tc>
                <w:tcPr>
                  <w:tcW w:w="362" w:type="dxa"/>
                </w:tcPr>
                <w:p w:rsidR="0083458A" w:rsidRPr="00912E39" w:rsidRDefault="0083458A" w:rsidP="0083458A">
                  <w:pPr>
                    <w:rPr>
                      <w:sz w:val="28"/>
                      <w:szCs w:val="28"/>
                    </w:rPr>
                  </w:pPr>
                  <w:r w:rsidRPr="00912E39">
                    <w:rPr>
                      <w:sz w:val="28"/>
                      <w:szCs w:val="28"/>
                    </w:rPr>
                    <w:t>9</w:t>
                  </w:r>
                </w:p>
              </w:tc>
              <w:tc>
                <w:tcPr>
                  <w:tcW w:w="469" w:type="dxa"/>
                </w:tcPr>
                <w:p w:rsidR="0083458A" w:rsidRPr="00912E39" w:rsidRDefault="0083458A" w:rsidP="0083458A">
                  <w:pPr>
                    <w:rPr>
                      <w:sz w:val="28"/>
                      <w:szCs w:val="28"/>
                    </w:rPr>
                  </w:pPr>
                  <w:r w:rsidRPr="00912E39">
                    <w:rPr>
                      <w:sz w:val="28"/>
                      <w:szCs w:val="28"/>
                    </w:rPr>
                    <w:t>10</w:t>
                  </w:r>
                </w:p>
              </w:tc>
            </w:tr>
            <w:tr w:rsidR="0083458A" w:rsidRPr="00912E39" w:rsidTr="00411BCB">
              <w:tc>
                <w:tcPr>
                  <w:tcW w:w="524" w:type="dxa"/>
                </w:tcPr>
                <w:p w:rsidR="0083458A" w:rsidRPr="00912E39" w:rsidRDefault="0083458A" w:rsidP="0083458A">
                  <w:pPr>
                    <w:rPr>
                      <w:sz w:val="28"/>
                      <w:szCs w:val="28"/>
                    </w:rPr>
                  </w:pPr>
                  <w:r w:rsidRPr="00912E39">
                    <w:rPr>
                      <w:sz w:val="28"/>
                      <w:szCs w:val="28"/>
                    </w:rPr>
                    <w:t>A</w:t>
                  </w:r>
                </w:p>
              </w:tc>
              <w:tc>
                <w:tcPr>
                  <w:tcW w:w="42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41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469" w:type="dxa"/>
                </w:tcPr>
                <w:p w:rsidR="0083458A" w:rsidRPr="00912E39" w:rsidRDefault="0083458A" w:rsidP="0083458A">
                  <w:pPr>
                    <w:rPr>
                      <w:sz w:val="28"/>
                      <w:szCs w:val="28"/>
                    </w:rPr>
                  </w:pPr>
                  <w:r w:rsidRPr="00912E39">
                    <w:rPr>
                      <w:sz w:val="28"/>
                      <w:szCs w:val="28"/>
                    </w:rPr>
                    <w:t>O</w:t>
                  </w:r>
                </w:p>
              </w:tc>
            </w:tr>
            <w:tr w:rsidR="0083458A" w:rsidRPr="00912E39" w:rsidTr="00411BCB">
              <w:tc>
                <w:tcPr>
                  <w:tcW w:w="524" w:type="dxa"/>
                </w:tcPr>
                <w:p w:rsidR="0083458A" w:rsidRPr="00912E39" w:rsidRDefault="0083458A" w:rsidP="0083458A">
                  <w:pPr>
                    <w:rPr>
                      <w:sz w:val="28"/>
                      <w:szCs w:val="28"/>
                    </w:rPr>
                  </w:pPr>
                  <w:r w:rsidRPr="00912E39">
                    <w:rPr>
                      <w:sz w:val="28"/>
                      <w:szCs w:val="28"/>
                    </w:rPr>
                    <w:t>B</w:t>
                  </w:r>
                </w:p>
              </w:tc>
              <w:tc>
                <w:tcPr>
                  <w:tcW w:w="42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41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469" w:type="dxa"/>
                </w:tcPr>
                <w:p w:rsidR="0083458A" w:rsidRPr="00912E39" w:rsidRDefault="0083458A" w:rsidP="0083458A">
                  <w:pPr>
                    <w:rPr>
                      <w:sz w:val="28"/>
                      <w:szCs w:val="28"/>
                    </w:rPr>
                  </w:pPr>
                  <w:r w:rsidRPr="00912E39">
                    <w:rPr>
                      <w:sz w:val="28"/>
                      <w:szCs w:val="28"/>
                    </w:rPr>
                    <w:t>O</w:t>
                  </w:r>
                </w:p>
              </w:tc>
            </w:tr>
            <w:tr w:rsidR="0083458A" w:rsidRPr="00912E39" w:rsidTr="00411BCB">
              <w:tc>
                <w:tcPr>
                  <w:tcW w:w="524" w:type="dxa"/>
                </w:tcPr>
                <w:p w:rsidR="0083458A" w:rsidRPr="00912E39" w:rsidRDefault="0083458A" w:rsidP="0083458A">
                  <w:pPr>
                    <w:rPr>
                      <w:sz w:val="28"/>
                      <w:szCs w:val="28"/>
                    </w:rPr>
                  </w:pPr>
                  <w:r w:rsidRPr="00912E39">
                    <w:rPr>
                      <w:sz w:val="28"/>
                      <w:szCs w:val="28"/>
                    </w:rPr>
                    <w:t>C</w:t>
                  </w:r>
                </w:p>
              </w:tc>
              <w:tc>
                <w:tcPr>
                  <w:tcW w:w="42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41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469" w:type="dxa"/>
                </w:tcPr>
                <w:p w:rsidR="0083458A" w:rsidRPr="00912E39" w:rsidRDefault="0083458A" w:rsidP="0083458A">
                  <w:pPr>
                    <w:rPr>
                      <w:sz w:val="28"/>
                      <w:szCs w:val="28"/>
                    </w:rPr>
                  </w:pPr>
                  <w:r w:rsidRPr="00912E39">
                    <w:rPr>
                      <w:sz w:val="28"/>
                      <w:szCs w:val="28"/>
                    </w:rPr>
                    <w:t>O</w:t>
                  </w:r>
                </w:p>
              </w:tc>
            </w:tr>
            <w:tr w:rsidR="0083458A" w:rsidRPr="00912E39" w:rsidTr="00411BCB">
              <w:tc>
                <w:tcPr>
                  <w:tcW w:w="524" w:type="dxa"/>
                </w:tcPr>
                <w:p w:rsidR="0083458A" w:rsidRPr="00912E39" w:rsidRDefault="0083458A" w:rsidP="0083458A">
                  <w:pPr>
                    <w:rPr>
                      <w:sz w:val="28"/>
                      <w:szCs w:val="28"/>
                    </w:rPr>
                  </w:pPr>
                  <w:r w:rsidRPr="00912E39">
                    <w:rPr>
                      <w:sz w:val="28"/>
                      <w:szCs w:val="28"/>
                    </w:rPr>
                    <w:t>D</w:t>
                  </w:r>
                </w:p>
              </w:tc>
              <w:tc>
                <w:tcPr>
                  <w:tcW w:w="42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41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362" w:type="dxa"/>
                </w:tcPr>
                <w:p w:rsidR="0083458A" w:rsidRPr="00912E39" w:rsidRDefault="0083458A" w:rsidP="0083458A">
                  <w:pPr>
                    <w:rPr>
                      <w:sz w:val="28"/>
                      <w:szCs w:val="28"/>
                    </w:rPr>
                  </w:pPr>
                  <w:r w:rsidRPr="00912E39">
                    <w:rPr>
                      <w:sz w:val="28"/>
                      <w:szCs w:val="28"/>
                    </w:rPr>
                    <w:t>O</w:t>
                  </w:r>
                </w:p>
              </w:tc>
              <w:tc>
                <w:tcPr>
                  <w:tcW w:w="469" w:type="dxa"/>
                </w:tcPr>
                <w:p w:rsidR="0083458A" w:rsidRPr="00912E39" w:rsidRDefault="0083458A" w:rsidP="0083458A">
                  <w:pPr>
                    <w:rPr>
                      <w:sz w:val="28"/>
                      <w:szCs w:val="28"/>
                    </w:rPr>
                  </w:pPr>
                  <w:r w:rsidRPr="00912E39">
                    <w:rPr>
                      <w:sz w:val="28"/>
                      <w:szCs w:val="28"/>
                    </w:rPr>
                    <w:t>O</w:t>
                  </w:r>
                </w:p>
              </w:tc>
            </w:tr>
          </w:tbl>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rPr>
            </w:pPr>
          </w:p>
          <w:p w:rsidR="00CD118C" w:rsidRDefault="00CD118C" w:rsidP="00CD118C">
            <w:pPr>
              <w:jc w:val="both"/>
              <w:rPr>
                <w:rFonts w:ascii="Arial Narrow" w:hAnsi="Arial Narrow" w:cs="Arial"/>
              </w:rPr>
            </w:pPr>
            <w:r>
              <w:rPr>
                <w:rFonts w:ascii="Arial Narrow" w:hAnsi="Arial Narrow" w:cs="Arial"/>
              </w:rPr>
              <w:t>Según lo aprendido en clase: la Iglesia católica realiza celebraciones litúrgicas para buscar a Dios y dejarnos encontrar por él, por eso uno de los signos más importantes en la liturgia en el tiempo de la cuaresma es:</w:t>
            </w:r>
          </w:p>
          <w:p w:rsidR="00CD118C" w:rsidRDefault="00CD118C" w:rsidP="00CD118C">
            <w:pPr>
              <w:jc w:val="both"/>
              <w:rPr>
                <w:rFonts w:ascii="Arial Narrow" w:hAnsi="Arial Narrow" w:cs="Arial"/>
              </w:rPr>
            </w:pPr>
            <w:r>
              <w:rPr>
                <w:rFonts w:ascii="Arial Narrow" w:hAnsi="Arial Narrow" w:cs="Arial"/>
              </w:rPr>
              <w:t>A. la Cruz</w:t>
            </w:r>
          </w:p>
          <w:p w:rsidR="00CD118C" w:rsidRDefault="00CD118C" w:rsidP="00CD118C">
            <w:pPr>
              <w:jc w:val="both"/>
              <w:rPr>
                <w:rFonts w:ascii="Arial Narrow" w:hAnsi="Arial Narrow" w:cs="Arial"/>
              </w:rPr>
            </w:pPr>
            <w:r>
              <w:rPr>
                <w:rFonts w:ascii="Arial Narrow" w:hAnsi="Arial Narrow" w:cs="Arial"/>
              </w:rPr>
              <w:t>B. pan y vino</w:t>
            </w:r>
          </w:p>
          <w:p w:rsidR="00CD118C" w:rsidRDefault="00CD118C" w:rsidP="00CD118C">
            <w:pPr>
              <w:jc w:val="both"/>
              <w:rPr>
                <w:rFonts w:ascii="Arial Narrow" w:hAnsi="Arial Narrow" w:cs="Arial"/>
              </w:rPr>
            </w:pPr>
            <w:r>
              <w:rPr>
                <w:rFonts w:ascii="Arial Narrow" w:hAnsi="Arial Narrow" w:cs="Arial"/>
              </w:rPr>
              <w:t>C. cirio pascual</w:t>
            </w:r>
          </w:p>
          <w:p w:rsidR="00CD118C" w:rsidRDefault="00CD118C" w:rsidP="00CD118C">
            <w:pPr>
              <w:jc w:val="both"/>
              <w:rPr>
                <w:rFonts w:ascii="Arial Narrow" w:hAnsi="Arial Narrow" w:cs="Arial"/>
              </w:rPr>
            </w:pPr>
            <w:r>
              <w:rPr>
                <w:rFonts w:ascii="Arial Narrow" w:hAnsi="Arial Narrow" w:cs="Arial"/>
              </w:rPr>
              <w:t>D. la luz</w:t>
            </w:r>
          </w:p>
          <w:p w:rsidR="00CD118C" w:rsidRDefault="00CD118C" w:rsidP="00CD118C">
            <w:pPr>
              <w:jc w:val="both"/>
              <w:rPr>
                <w:rFonts w:ascii="Arial Narrow" w:hAnsi="Arial Narrow" w:cs="Arial"/>
                <w:sz w:val="24"/>
                <w:szCs w:val="24"/>
              </w:rPr>
            </w:pPr>
            <w:r>
              <w:rPr>
                <w:rFonts w:ascii="Arial Narrow" w:hAnsi="Arial Narrow" w:cs="Arial"/>
                <w:b/>
                <w:sz w:val="24"/>
                <w:szCs w:val="24"/>
              </w:rPr>
              <w:t>10</w:t>
            </w:r>
            <w:r w:rsidRPr="009B32E4">
              <w:rPr>
                <w:rFonts w:ascii="Arial Narrow" w:hAnsi="Arial Narrow" w:cs="Arial"/>
                <w:b/>
                <w:sz w:val="24"/>
                <w:szCs w:val="24"/>
              </w:rPr>
              <w:t>.</w:t>
            </w:r>
            <w:r>
              <w:rPr>
                <w:rFonts w:ascii="Arial Narrow" w:hAnsi="Arial Narrow" w:cs="Arial"/>
                <w:sz w:val="24"/>
                <w:szCs w:val="24"/>
              </w:rPr>
              <w:t xml:space="preserve"> Los valores trabajados en el periodo son:</w:t>
            </w:r>
          </w:p>
          <w:p w:rsidR="00CD118C" w:rsidRDefault="00CD118C" w:rsidP="00CD118C">
            <w:pPr>
              <w:jc w:val="both"/>
              <w:rPr>
                <w:rFonts w:ascii="Arial Narrow" w:hAnsi="Arial Narrow" w:cs="Arial"/>
                <w:sz w:val="24"/>
                <w:szCs w:val="24"/>
              </w:rPr>
            </w:pPr>
            <w:r w:rsidRPr="00996F3E">
              <w:rPr>
                <w:rFonts w:ascii="Arial Narrow" w:hAnsi="Arial Narrow" w:cs="Arial"/>
                <w:b/>
                <w:sz w:val="24"/>
                <w:szCs w:val="24"/>
              </w:rPr>
              <w:t>A.</w:t>
            </w:r>
            <w:r>
              <w:rPr>
                <w:rFonts w:ascii="Arial Narrow" w:hAnsi="Arial Narrow" w:cs="Arial"/>
                <w:sz w:val="24"/>
                <w:szCs w:val="24"/>
              </w:rPr>
              <w:t xml:space="preserve"> el respeto y las mascaras</w:t>
            </w:r>
          </w:p>
          <w:p w:rsidR="00CD118C" w:rsidRDefault="00CD118C" w:rsidP="00CD118C">
            <w:pPr>
              <w:jc w:val="both"/>
              <w:rPr>
                <w:rFonts w:ascii="Arial Narrow" w:hAnsi="Arial Narrow" w:cs="Arial"/>
                <w:sz w:val="24"/>
                <w:szCs w:val="24"/>
              </w:rPr>
            </w:pPr>
            <w:r w:rsidRPr="00996F3E">
              <w:rPr>
                <w:rFonts w:ascii="Arial Narrow" w:hAnsi="Arial Narrow" w:cs="Arial"/>
                <w:b/>
                <w:sz w:val="24"/>
                <w:szCs w:val="24"/>
              </w:rPr>
              <w:t>B.</w:t>
            </w:r>
            <w:r>
              <w:rPr>
                <w:rFonts w:ascii="Arial Narrow" w:hAnsi="Arial Narrow" w:cs="Arial"/>
                <w:sz w:val="24"/>
                <w:szCs w:val="24"/>
              </w:rPr>
              <w:t xml:space="preserve"> la conversión, autoridad y respeto</w:t>
            </w:r>
          </w:p>
          <w:p w:rsidR="00CD118C" w:rsidRDefault="00CD118C" w:rsidP="00CD118C">
            <w:pPr>
              <w:jc w:val="both"/>
              <w:rPr>
                <w:rFonts w:ascii="Arial Narrow" w:hAnsi="Arial Narrow" w:cs="Arial"/>
                <w:sz w:val="24"/>
                <w:szCs w:val="24"/>
              </w:rPr>
            </w:pPr>
            <w:r>
              <w:rPr>
                <w:rFonts w:ascii="Arial Narrow" w:hAnsi="Arial Narrow" w:cs="Arial"/>
                <w:sz w:val="24"/>
                <w:szCs w:val="24"/>
              </w:rPr>
              <w:t>C. puntualidad y conversión</w:t>
            </w:r>
          </w:p>
          <w:p w:rsidR="00CD118C" w:rsidRDefault="00CD118C" w:rsidP="00CD118C">
            <w:pPr>
              <w:jc w:val="both"/>
              <w:rPr>
                <w:rFonts w:ascii="Arial Narrow" w:hAnsi="Arial Narrow" w:cs="Arial"/>
                <w:sz w:val="24"/>
                <w:szCs w:val="24"/>
              </w:rPr>
            </w:pPr>
            <w:r>
              <w:rPr>
                <w:rFonts w:ascii="Arial Narrow" w:hAnsi="Arial Narrow" w:cs="Arial"/>
                <w:sz w:val="24"/>
                <w:szCs w:val="24"/>
              </w:rPr>
              <w:t>D. máscaras y autoridad</w:t>
            </w:r>
          </w:p>
          <w:p w:rsidR="00CD118C" w:rsidRPr="00612DF0" w:rsidRDefault="00CD118C" w:rsidP="00CD118C">
            <w:pPr>
              <w:jc w:val="both"/>
              <w:rPr>
                <w:rFonts w:ascii="Arial Narrow" w:hAnsi="Arial Narrow" w:cs="Arial"/>
                <w:sz w:val="24"/>
                <w:szCs w:val="24"/>
              </w:rPr>
            </w:pPr>
          </w:p>
          <w:p w:rsidR="00CD118C" w:rsidRDefault="00CD118C" w:rsidP="00C90602">
            <w:pPr>
              <w:jc w:val="both"/>
              <w:rPr>
                <w:rFonts w:ascii="Arial Narrow" w:hAnsi="Arial Narrow" w:cs="Times New Roman"/>
                <w:b/>
                <w:lang w:val="es-ES"/>
              </w:rPr>
            </w:pPr>
          </w:p>
          <w:p w:rsidR="00CD118C" w:rsidRDefault="00CD118C" w:rsidP="00C90602">
            <w:pPr>
              <w:jc w:val="both"/>
              <w:rPr>
                <w:rFonts w:ascii="Arial Narrow" w:hAnsi="Arial Narrow" w:cs="Times New Roman"/>
                <w:b/>
                <w:lang w:val="es-ES"/>
              </w:rPr>
            </w:pPr>
          </w:p>
          <w:p w:rsidR="00CD118C" w:rsidRPr="00634878" w:rsidRDefault="00CD118C" w:rsidP="00C90602">
            <w:pPr>
              <w:jc w:val="both"/>
              <w:rPr>
                <w:rFonts w:ascii="Arial Narrow" w:hAnsi="Arial Narrow" w:cs="Times New Roman"/>
                <w:b/>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CD118C" w:rsidRDefault="00CD118C" w:rsidP="00FD2867">
            <w:pPr>
              <w:jc w:val="both"/>
              <w:rPr>
                <w:rFonts w:ascii="Arial Narrow" w:hAnsi="Arial Narrow" w:cs="Times New Roman"/>
                <w:lang w:val="es-ES"/>
              </w:rPr>
            </w:pPr>
          </w:p>
          <w:p w:rsidR="008A5FA0" w:rsidRDefault="008A5FA0" w:rsidP="00FD2867">
            <w:pPr>
              <w:jc w:val="both"/>
              <w:rPr>
                <w:rFonts w:ascii="Arial Narrow" w:hAnsi="Arial Narrow" w:cs="Times New Roman"/>
                <w:lang w:val="es-ES"/>
              </w:rPr>
            </w:pPr>
          </w:p>
          <w:p w:rsidR="008A5FA0" w:rsidRPr="00996F3E" w:rsidRDefault="008A5FA0" w:rsidP="008A5FA0">
            <w:pPr>
              <w:jc w:val="both"/>
              <w:rPr>
                <w:rFonts w:ascii="Arial Narrow" w:hAnsi="Arial Narrow" w:cs="Arial"/>
                <w:sz w:val="24"/>
                <w:szCs w:val="24"/>
                <w:lang w:val="es-ES"/>
              </w:rPr>
            </w:pPr>
            <w:r>
              <w:rPr>
                <w:rFonts w:ascii="Arial Narrow" w:hAnsi="Arial Narrow" w:cs="Arial"/>
                <w:sz w:val="24"/>
                <w:szCs w:val="24"/>
              </w:rPr>
              <w:t>3. el texto de la samaritana ofrece al ser humano unos medios para que se acerque al Dios vivo. En el dialogo que Jesús tiene con ella le pide que le de agua. Pero cual fue el verdadero signo que Jesús utilizo para que la Samaritana lo reconociera como su Señor.</w:t>
            </w:r>
          </w:p>
          <w:p w:rsidR="008A5FA0" w:rsidRDefault="008A5FA0" w:rsidP="008A5FA0">
            <w:pPr>
              <w:jc w:val="both"/>
              <w:rPr>
                <w:rFonts w:ascii="Arial Narrow" w:hAnsi="Arial Narrow" w:cs="Arial"/>
                <w:sz w:val="24"/>
                <w:szCs w:val="24"/>
              </w:rPr>
            </w:pPr>
            <w:r>
              <w:rPr>
                <w:rFonts w:ascii="Arial Narrow" w:hAnsi="Arial Narrow" w:cs="Arial"/>
                <w:sz w:val="24"/>
                <w:szCs w:val="24"/>
              </w:rPr>
              <w:t>A. La cruz que salva</w:t>
            </w:r>
          </w:p>
          <w:p w:rsidR="008A5FA0" w:rsidRDefault="008A5FA0" w:rsidP="008A5FA0">
            <w:pPr>
              <w:jc w:val="both"/>
              <w:rPr>
                <w:rFonts w:ascii="Arial Narrow" w:hAnsi="Arial Narrow" w:cs="Arial"/>
                <w:sz w:val="24"/>
                <w:szCs w:val="24"/>
              </w:rPr>
            </w:pPr>
            <w:r>
              <w:rPr>
                <w:rFonts w:ascii="Arial Narrow" w:hAnsi="Arial Narrow" w:cs="Arial"/>
                <w:sz w:val="24"/>
                <w:szCs w:val="24"/>
              </w:rPr>
              <w:t xml:space="preserve">B. </w:t>
            </w:r>
            <w:r w:rsidR="00352EB7">
              <w:rPr>
                <w:rFonts w:ascii="Arial Narrow" w:hAnsi="Arial Narrow" w:cs="Arial"/>
                <w:sz w:val="24"/>
                <w:szCs w:val="24"/>
              </w:rPr>
              <w:t>él</w:t>
            </w:r>
            <w:r>
              <w:rPr>
                <w:rFonts w:ascii="Arial Narrow" w:hAnsi="Arial Narrow" w:cs="Arial"/>
                <w:sz w:val="24"/>
                <w:szCs w:val="24"/>
              </w:rPr>
              <w:t xml:space="preserve"> </w:t>
            </w:r>
            <w:r w:rsidR="00352EB7">
              <w:rPr>
                <w:rFonts w:ascii="Arial Narrow" w:hAnsi="Arial Narrow" w:cs="Arial"/>
                <w:sz w:val="24"/>
                <w:szCs w:val="24"/>
              </w:rPr>
              <w:t xml:space="preserve">es </w:t>
            </w:r>
            <w:r>
              <w:rPr>
                <w:rFonts w:ascii="Arial Narrow" w:hAnsi="Arial Narrow" w:cs="Arial"/>
                <w:sz w:val="24"/>
                <w:szCs w:val="24"/>
              </w:rPr>
              <w:t>agua viva</w:t>
            </w:r>
          </w:p>
          <w:p w:rsidR="008A5FA0" w:rsidRDefault="00352EB7" w:rsidP="008A5FA0">
            <w:pPr>
              <w:jc w:val="both"/>
              <w:rPr>
                <w:rFonts w:ascii="Arial Narrow" w:hAnsi="Arial Narrow" w:cs="Arial"/>
                <w:sz w:val="24"/>
                <w:szCs w:val="24"/>
              </w:rPr>
            </w:pPr>
            <w:r>
              <w:rPr>
                <w:rFonts w:ascii="Arial Narrow" w:hAnsi="Arial Narrow" w:cs="Arial"/>
                <w:sz w:val="24"/>
                <w:szCs w:val="24"/>
              </w:rPr>
              <w:t xml:space="preserve">C. </w:t>
            </w:r>
            <w:r w:rsidR="008A5FA0">
              <w:rPr>
                <w:rFonts w:ascii="Arial Narrow" w:hAnsi="Arial Narrow" w:cs="Arial"/>
                <w:sz w:val="24"/>
                <w:szCs w:val="24"/>
              </w:rPr>
              <w:t>el barro que limpia</w:t>
            </w:r>
          </w:p>
          <w:p w:rsidR="008A5FA0" w:rsidRDefault="008A5FA0" w:rsidP="008A5FA0">
            <w:pPr>
              <w:jc w:val="both"/>
              <w:rPr>
                <w:rFonts w:ascii="Arial Narrow" w:hAnsi="Arial Narrow" w:cs="Arial"/>
                <w:sz w:val="24"/>
                <w:szCs w:val="24"/>
              </w:rPr>
            </w:pPr>
            <w:r>
              <w:rPr>
                <w:rFonts w:ascii="Arial Narrow" w:hAnsi="Arial Narrow" w:cs="Arial"/>
                <w:sz w:val="24"/>
                <w:szCs w:val="24"/>
              </w:rPr>
              <w:t>D. pozo que contiene el agua</w:t>
            </w:r>
          </w:p>
          <w:p w:rsidR="00634878" w:rsidRDefault="00634878" w:rsidP="00FD2867">
            <w:pPr>
              <w:jc w:val="both"/>
              <w:rPr>
                <w:rFonts w:ascii="Arial Narrow" w:hAnsi="Arial Narrow" w:cs="Times New Roman"/>
                <w:b/>
                <w:lang w:val="es-ES"/>
              </w:rPr>
            </w:pPr>
          </w:p>
          <w:p w:rsidR="00FD2867" w:rsidRPr="00AC29D4" w:rsidRDefault="008A5FA0" w:rsidP="00FD2867">
            <w:pPr>
              <w:jc w:val="both"/>
              <w:rPr>
                <w:rFonts w:ascii="Arial Narrow" w:hAnsi="Arial Narrow" w:cs="Times New Roman"/>
                <w:lang w:val="es-ES"/>
              </w:rPr>
            </w:pPr>
            <w:r>
              <w:rPr>
                <w:rFonts w:ascii="Arial Narrow" w:hAnsi="Arial Narrow" w:cs="Times New Roman"/>
                <w:b/>
                <w:lang w:val="es-ES"/>
              </w:rPr>
              <w:t>4</w:t>
            </w:r>
            <w:r w:rsidR="00FD2867" w:rsidRPr="00AC29D4">
              <w:rPr>
                <w:rFonts w:ascii="Arial Narrow" w:hAnsi="Arial Narrow" w:cs="Times New Roman"/>
                <w:lang w:val="es-ES"/>
              </w:rPr>
              <w:t xml:space="preserve">. La persona humana se constituye en un ser para el encuentro, llamado a vivir en familia y a generar familia. Por </w:t>
            </w:r>
            <w:r w:rsidR="00D730BE" w:rsidRPr="00AC29D4">
              <w:rPr>
                <w:rFonts w:ascii="Arial Narrow" w:hAnsi="Arial Narrow" w:cs="Times New Roman"/>
                <w:lang w:val="es-ES"/>
              </w:rPr>
              <w:t>tanto,</w:t>
            </w:r>
            <w:r w:rsidR="00FD2867" w:rsidRPr="00AC29D4">
              <w:rPr>
                <w:rFonts w:ascii="Arial Narrow" w:hAnsi="Arial Narrow" w:cs="Times New Roman"/>
                <w:lang w:val="es-ES"/>
              </w:rPr>
              <w:t xml:space="preserve"> esta debe proveer a cada ser humano de los elementos principales como el amor, vida, comunión, conciencia, y fe. Por </w:t>
            </w:r>
            <w:r w:rsidR="00D730BE" w:rsidRPr="00AC29D4">
              <w:rPr>
                <w:rFonts w:ascii="Arial Narrow" w:hAnsi="Arial Narrow" w:cs="Times New Roman"/>
                <w:lang w:val="es-ES"/>
              </w:rPr>
              <w:t>consiguiente,</w:t>
            </w:r>
            <w:r w:rsidR="00FD2867" w:rsidRPr="00AC29D4">
              <w:rPr>
                <w:rFonts w:ascii="Arial Narrow" w:hAnsi="Arial Narrow" w:cs="Times New Roman"/>
                <w:lang w:val="es-ES"/>
              </w:rPr>
              <w:t xml:space="preserve"> podemos afirmar que los elementos indispensables de la familia son:</w:t>
            </w:r>
          </w:p>
          <w:p w:rsidR="00FD2867" w:rsidRPr="00AC29D4" w:rsidRDefault="00FD2867" w:rsidP="00FD2867">
            <w:pPr>
              <w:jc w:val="both"/>
              <w:rPr>
                <w:rFonts w:ascii="Arial Narrow" w:hAnsi="Arial Narrow" w:cs="Times New Roman"/>
                <w:lang w:val="es-ES"/>
              </w:rPr>
            </w:pPr>
            <w:r w:rsidRPr="00AC29D4">
              <w:rPr>
                <w:rFonts w:ascii="Arial Narrow" w:hAnsi="Arial Narrow" w:cs="Times New Roman"/>
                <w:lang w:val="es-ES"/>
              </w:rPr>
              <w:t xml:space="preserve">A. amor, </w:t>
            </w:r>
            <w:r w:rsidR="00D50ECF">
              <w:rPr>
                <w:rFonts w:ascii="Arial Narrow" w:hAnsi="Arial Narrow" w:cs="Times New Roman"/>
                <w:lang w:val="es-ES"/>
              </w:rPr>
              <w:t>vida, comunión, conciencia y fe</w:t>
            </w:r>
          </w:p>
          <w:p w:rsidR="00FD2867" w:rsidRPr="00AC29D4" w:rsidRDefault="00FD2867" w:rsidP="00FD2867">
            <w:pPr>
              <w:jc w:val="both"/>
              <w:rPr>
                <w:rFonts w:ascii="Arial Narrow" w:hAnsi="Arial Narrow" w:cs="Times New Roman"/>
                <w:lang w:val="es-ES"/>
              </w:rPr>
            </w:pPr>
            <w:r w:rsidRPr="00AC29D4">
              <w:rPr>
                <w:rFonts w:ascii="Arial Narrow" w:hAnsi="Arial Narrow" w:cs="Times New Roman"/>
                <w:lang w:val="es-ES"/>
              </w:rPr>
              <w:t>B. respeto, cariño, ternura</w:t>
            </w:r>
          </w:p>
          <w:p w:rsidR="00FD2867" w:rsidRPr="00AC29D4" w:rsidRDefault="00FD2867" w:rsidP="00FD2867">
            <w:pPr>
              <w:jc w:val="both"/>
              <w:rPr>
                <w:rFonts w:ascii="Arial Narrow" w:hAnsi="Arial Narrow" w:cs="Times New Roman"/>
                <w:lang w:val="es-ES"/>
              </w:rPr>
            </w:pPr>
            <w:r w:rsidRPr="00AC29D4">
              <w:rPr>
                <w:rFonts w:ascii="Arial Narrow" w:hAnsi="Arial Narrow" w:cs="Times New Roman"/>
                <w:lang w:val="es-ES"/>
              </w:rPr>
              <w:t>C. honestidad, caridad, amor</w:t>
            </w:r>
          </w:p>
          <w:p w:rsidR="008A5FA0" w:rsidRDefault="00FD2867" w:rsidP="00634878">
            <w:pPr>
              <w:jc w:val="both"/>
              <w:rPr>
                <w:rFonts w:ascii="Arial Narrow" w:hAnsi="Arial Narrow" w:cs="Times New Roman"/>
                <w:lang w:val="es-ES"/>
              </w:rPr>
            </w:pPr>
            <w:r w:rsidRPr="00AC29D4">
              <w:rPr>
                <w:rFonts w:ascii="Arial Narrow" w:hAnsi="Arial Narrow" w:cs="Times New Roman"/>
                <w:lang w:val="es-ES"/>
              </w:rPr>
              <w:t>D. Amor Paz y Tolerancia</w:t>
            </w:r>
          </w:p>
          <w:p w:rsidR="00612DF0" w:rsidRDefault="00612DF0" w:rsidP="008A5FA0">
            <w:pPr>
              <w:jc w:val="both"/>
              <w:rPr>
                <w:rFonts w:ascii="Arial Narrow" w:hAnsi="Arial Narrow" w:cs="Arial"/>
                <w:b/>
              </w:rPr>
            </w:pPr>
          </w:p>
          <w:p w:rsidR="008A5FA0" w:rsidRDefault="008A5FA0" w:rsidP="008A5FA0">
            <w:pPr>
              <w:jc w:val="both"/>
              <w:rPr>
                <w:rFonts w:ascii="Arial Narrow" w:hAnsi="Arial Narrow" w:cs="Arial"/>
              </w:rPr>
            </w:pPr>
            <w:r w:rsidRPr="00352EB7">
              <w:rPr>
                <w:rFonts w:ascii="Arial Narrow" w:hAnsi="Arial Narrow" w:cs="Arial"/>
                <w:b/>
              </w:rPr>
              <w:t>5.</w:t>
            </w:r>
            <w:r>
              <w:rPr>
                <w:rFonts w:ascii="Arial Narrow" w:hAnsi="Arial Narrow" w:cs="Arial"/>
              </w:rPr>
              <w:t xml:space="preserve"> En que época del año litúrgico la Iglesia católica trabaja con más intensidad el valor de la conversión.</w:t>
            </w:r>
          </w:p>
          <w:p w:rsidR="008A5FA0" w:rsidRDefault="008A5FA0" w:rsidP="008A5FA0">
            <w:pPr>
              <w:jc w:val="both"/>
              <w:rPr>
                <w:rFonts w:ascii="Arial Narrow" w:hAnsi="Arial Narrow" w:cs="Arial"/>
              </w:rPr>
            </w:pPr>
            <w:r>
              <w:rPr>
                <w:rFonts w:ascii="Arial Narrow" w:hAnsi="Arial Narrow" w:cs="Arial"/>
              </w:rPr>
              <w:t>A. pascua</w:t>
            </w:r>
          </w:p>
          <w:p w:rsidR="008A5FA0" w:rsidRDefault="008A5FA0" w:rsidP="008A5FA0">
            <w:pPr>
              <w:jc w:val="both"/>
              <w:rPr>
                <w:rFonts w:ascii="Arial Narrow" w:hAnsi="Arial Narrow" w:cs="Arial"/>
              </w:rPr>
            </w:pPr>
            <w:r>
              <w:rPr>
                <w:rFonts w:ascii="Arial Narrow" w:hAnsi="Arial Narrow" w:cs="Arial"/>
              </w:rPr>
              <w:t>B. adviento</w:t>
            </w:r>
          </w:p>
          <w:p w:rsidR="008A5FA0" w:rsidRDefault="008A5FA0" w:rsidP="008A5FA0">
            <w:pPr>
              <w:jc w:val="both"/>
              <w:rPr>
                <w:rFonts w:ascii="Arial Narrow" w:hAnsi="Arial Narrow" w:cs="Arial"/>
              </w:rPr>
            </w:pPr>
            <w:r>
              <w:rPr>
                <w:rFonts w:ascii="Arial Narrow" w:hAnsi="Arial Narrow" w:cs="Arial"/>
              </w:rPr>
              <w:t>C. cuaresma</w:t>
            </w:r>
          </w:p>
          <w:p w:rsidR="00393827" w:rsidRPr="00612DF0" w:rsidRDefault="00612DF0" w:rsidP="00393827">
            <w:pPr>
              <w:jc w:val="both"/>
              <w:rPr>
                <w:rFonts w:ascii="Arial Narrow" w:hAnsi="Arial Narrow" w:cs="Arial"/>
              </w:rPr>
            </w:pPr>
            <w:r>
              <w:rPr>
                <w:rFonts w:ascii="Arial Narrow" w:hAnsi="Arial Narrow" w:cs="Arial"/>
              </w:rPr>
              <w:t>D. navidad</w:t>
            </w:r>
          </w:p>
        </w:tc>
        <w:tc>
          <w:tcPr>
            <w:tcW w:w="5953" w:type="dxa"/>
            <w:gridSpan w:val="3"/>
          </w:tcPr>
          <w:p w:rsidR="00FD2867" w:rsidRPr="00AC29D4" w:rsidRDefault="00FD2867" w:rsidP="00FD2867">
            <w:pPr>
              <w:jc w:val="both"/>
              <w:rPr>
                <w:rFonts w:ascii="Arial Narrow" w:hAnsi="Arial Narrow" w:cs="Times New Roman"/>
                <w:b/>
                <w:lang w:val="es-ES"/>
              </w:rPr>
            </w:pPr>
          </w:p>
          <w:p w:rsidR="0083458A" w:rsidRPr="00954C02" w:rsidRDefault="00FD2867" w:rsidP="00954C02">
            <w:pPr>
              <w:jc w:val="both"/>
              <w:rPr>
                <w:rFonts w:ascii="Arial Narrow" w:hAnsi="Arial Narrow" w:cstheme="minorHAnsi"/>
                <w:b/>
                <w:color w:val="000000" w:themeColor="text1"/>
                <w:sz w:val="20"/>
                <w:szCs w:val="20"/>
              </w:rPr>
            </w:pPr>
            <w:r w:rsidRPr="00AC29D4">
              <w:rPr>
                <w:rFonts w:ascii="Arial Narrow" w:hAnsi="Arial Narrow" w:cs="Times New Roman"/>
                <w:b/>
                <w:lang w:val="es-ES"/>
              </w:rPr>
              <w:t>6</w:t>
            </w:r>
            <w:r w:rsidR="00954C02">
              <w:rPr>
                <w:rFonts w:ascii="Arial Narrow" w:hAnsi="Arial Narrow" w:cstheme="minorHAnsi"/>
                <w:b/>
                <w:color w:val="000000" w:themeColor="text1"/>
                <w:sz w:val="20"/>
                <w:szCs w:val="20"/>
              </w:rPr>
              <w:t xml:space="preserve">. </w:t>
            </w:r>
            <w:r w:rsidR="0083458A">
              <w:rPr>
                <w:rFonts w:ascii="Arial Narrow" w:eastAsia="Times New Roman" w:hAnsi="Arial Narrow" w:cs="Arial"/>
                <w:color w:val="000000" w:themeColor="text1"/>
                <w:lang w:eastAsia="es-CO"/>
              </w:rPr>
              <w:t xml:space="preserve">La </w:t>
            </w:r>
            <w:r w:rsidR="0083458A" w:rsidRPr="00EE47F3">
              <w:rPr>
                <w:rFonts w:ascii="Arial Narrow" w:eastAsia="Times New Roman" w:hAnsi="Arial Narrow" w:cs="Arial"/>
                <w:b/>
                <w:bCs/>
                <w:color w:val="000000" w:themeColor="text1"/>
                <w:lang w:eastAsia="es-CO"/>
              </w:rPr>
              <w:t>Cuaresma:</w:t>
            </w:r>
            <w:r w:rsidR="0083458A" w:rsidRPr="00E0222C">
              <w:rPr>
                <w:rFonts w:ascii="Arial Narrow" w:eastAsia="Times New Roman" w:hAnsi="Arial Narrow" w:cs="Arial"/>
                <w:color w:val="000000" w:themeColor="text1"/>
                <w:lang w:eastAsia="es-CO"/>
              </w:rPr>
              <w:t xml:space="preserve"> Comienza el </w:t>
            </w:r>
            <w:r w:rsidR="008D728B" w:rsidRPr="00E0222C">
              <w:rPr>
                <w:rFonts w:ascii="Arial Narrow" w:eastAsia="Times New Roman" w:hAnsi="Arial Narrow" w:cs="Arial"/>
                <w:color w:val="000000" w:themeColor="text1"/>
                <w:lang w:eastAsia="es-CO"/>
              </w:rPr>
              <w:t>miércoles</w:t>
            </w:r>
            <w:r w:rsidR="0083458A" w:rsidRPr="00E0222C">
              <w:rPr>
                <w:rFonts w:ascii="Arial Narrow" w:eastAsia="Times New Roman" w:hAnsi="Arial Narrow" w:cs="Arial"/>
                <w:color w:val="000000" w:themeColor="text1"/>
                <w:lang w:eastAsia="es-CO"/>
              </w:rPr>
              <w:t xml:space="preserve"> de Ceniza y termina el Jueves Santo, antes de la misa de la Ultima Cena. Durante este tiempo se nos llama a la conversación recordando la entrega de Jesús por nuestra salvación.</w:t>
            </w:r>
            <w:r w:rsidR="0083458A" w:rsidRPr="00EE47F3">
              <w:rPr>
                <w:rFonts w:ascii="Arial Narrow" w:eastAsia="Times New Roman" w:hAnsi="Arial Narrow" w:cs="Arial"/>
                <w:color w:val="000000" w:themeColor="text1"/>
                <w:lang w:eastAsia="es-CO"/>
              </w:rPr>
              <w:t xml:space="preserve"> </w:t>
            </w:r>
            <w:r w:rsidR="008D728B" w:rsidRPr="00EE47F3">
              <w:rPr>
                <w:rFonts w:ascii="Arial Narrow" w:eastAsia="Times New Roman" w:hAnsi="Arial Narrow" w:cs="Arial"/>
                <w:color w:val="000000" w:themeColor="text1"/>
                <w:lang w:eastAsia="es-CO"/>
              </w:rPr>
              <w:t>Las actitudes que debemos seguir en este tiempo son.</w:t>
            </w:r>
          </w:p>
          <w:p w:rsidR="0083458A" w:rsidRPr="008D728B" w:rsidRDefault="0083458A" w:rsidP="0083458A">
            <w:pPr>
              <w:shd w:val="clear" w:color="auto" w:fill="FFFFFF"/>
              <w:jc w:val="both"/>
              <w:rPr>
                <w:rFonts w:ascii="Arial Narrow" w:eastAsia="Times New Roman" w:hAnsi="Arial Narrow" w:cs="Arial"/>
                <w:bCs/>
                <w:color w:val="000000" w:themeColor="text1"/>
                <w:lang w:eastAsia="es-CO"/>
              </w:rPr>
            </w:pPr>
            <w:r w:rsidRPr="00EE47F3">
              <w:rPr>
                <w:rFonts w:ascii="Arial Narrow" w:eastAsia="Times New Roman" w:hAnsi="Arial Narrow" w:cs="Arial"/>
                <w:b/>
                <w:bCs/>
                <w:color w:val="000000" w:themeColor="text1"/>
                <w:lang w:eastAsia="es-CO"/>
              </w:rPr>
              <w:t>A</w:t>
            </w:r>
            <w:r w:rsidRPr="008D728B">
              <w:rPr>
                <w:rFonts w:ascii="Arial Narrow" w:eastAsia="Times New Roman" w:hAnsi="Arial Narrow" w:cs="Arial"/>
                <w:bCs/>
                <w:color w:val="000000" w:themeColor="text1"/>
                <w:lang w:eastAsia="es-CO"/>
              </w:rPr>
              <w:t>. CONVERSIÓN, PERDON, Y AMOR.</w:t>
            </w:r>
          </w:p>
          <w:p w:rsidR="0083458A" w:rsidRPr="008D728B" w:rsidRDefault="0083458A" w:rsidP="0083458A">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B. AYUNO, ORACIÓN Y PERDON.</w:t>
            </w:r>
          </w:p>
          <w:p w:rsidR="0083458A" w:rsidRPr="008D728B" w:rsidRDefault="0083458A" w:rsidP="0083458A">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C. ORACIÓN AYUNO Y OFRENDA.</w:t>
            </w:r>
          </w:p>
          <w:p w:rsidR="0083458A" w:rsidRPr="008D728B" w:rsidRDefault="0083458A" w:rsidP="0083458A">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D. SACRIFICIO, PAZ, Y ARMONIA.</w:t>
            </w:r>
          </w:p>
          <w:p w:rsidR="0083458A" w:rsidRPr="00EE47F3" w:rsidRDefault="0083458A" w:rsidP="0083458A">
            <w:pPr>
              <w:shd w:val="clear" w:color="auto" w:fill="FFFFFF"/>
              <w:jc w:val="both"/>
              <w:rPr>
                <w:rFonts w:ascii="Arial Narrow" w:eastAsia="Times New Roman" w:hAnsi="Arial Narrow" w:cs="Arial"/>
                <w:b/>
                <w:bCs/>
                <w:color w:val="000000" w:themeColor="text1"/>
                <w:lang w:eastAsia="es-CO"/>
              </w:rPr>
            </w:pPr>
          </w:p>
          <w:p w:rsidR="0083458A" w:rsidRPr="00EE47F3" w:rsidRDefault="00954C02" w:rsidP="0083458A">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b/>
                <w:bCs/>
                <w:color w:val="000000" w:themeColor="text1"/>
                <w:lang w:eastAsia="es-CO"/>
              </w:rPr>
              <w:t>7</w:t>
            </w:r>
            <w:r w:rsidR="0083458A" w:rsidRPr="00EE47F3">
              <w:rPr>
                <w:rFonts w:ascii="Arial Narrow" w:eastAsia="Times New Roman" w:hAnsi="Arial Narrow" w:cs="Arial"/>
                <w:b/>
                <w:bCs/>
                <w:color w:val="000000" w:themeColor="text1"/>
                <w:lang w:eastAsia="es-CO"/>
              </w:rPr>
              <w:t>. Triduo pascual:</w:t>
            </w:r>
            <w:r w:rsidR="0083458A" w:rsidRPr="00E0222C">
              <w:rPr>
                <w:rFonts w:ascii="Arial Narrow" w:eastAsia="Times New Roman" w:hAnsi="Arial Narrow" w:cs="Arial"/>
                <w:color w:val="000000" w:themeColor="text1"/>
                <w:lang w:eastAsia="es-CO"/>
              </w:rPr>
              <w:t xml:space="preserve"> Empieza con la misa de la Ultima Cena y termina con la misa de Pascua, teniendo como punto máximo la Vigilia Pascual. </w:t>
            </w:r>
            <w:r w:rsidR="0083458A">
              <w:rPr>
                <w:rFonts w:ascii="Arial Narrow" w:eastAsia="Times New Roman" w:hAnsi="Arial Narrow" w:cs="Arial"/>
                <w:color w:val="000000" w:themeColor="text1"/>
                <w:lang w:eastAsia="es-CO"/>
              </w:rPr>
              <w:t xml:space="preserve">Por lo tanto los católicos </w:t>
            </w:r>
            <w:r w:rsidR="0083458A" w:rsidRPr="00EE47F3">
              <w:rPr>
                <w:rFonts w:ascii="Arial Narrow" w:eastAsia="Times New Roman" w:hAnsi="Arial Narrow" w:cs="Arial"/>
                <w:color w:val="000000" w:themeColor="text1"/>
                <w:lang w:eastAsia="es-CO"/>
              </w:rPr>
              <w:t>que recordamos en estos días</w:t>
            </w:r>
            <w:proofErr w:type="gramStart"/>
            <w:r w:rsidR="0083458A">
              <w:rPr>
                <w:rFonts w:ascii="Arial Narrow" w:eastAsia="Times New Roman" w:hAnsi="Arial Narrow" w:cs="Arial"/>
                <w:color w:val="000000" w:themeColor="text1"/>
                <w:lang w:eastAsia="es-CO"/>
              </w:rPr>
              <w:t>?</w:t>
            </w:r>
            <w:proofErr w:type="gramEnd"/>
          </w:p>
          <w:p w:rsidR="0083458A" w:rsidRPr="00EE47F3" w:rsidRDefault="0083458A" w:rsidP="0083458A">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A</w:t>
            </w:r>
            <w:r w:rsidR="008D728B" w:rsidRPr="00EE47F3">
              <w:rPr>
                <w:rFonts w:ascii="Arial Narrow" w:eastAsia="Times New Roman" w:hAnsi="Arial Narrow" w:cs="Arial"/>
                <w:color w:val="000000" w:themeColor="text1"/>
                <w:lang w:eastAsia="es-CO"/>
              </w:rPr>
              <w:t>. LA MUERTE Y RESURRECCIÓN DE JESÚS.</w:t>
            </w:r>
          </w:p>
          <w:p w:rsidR="0083458A" w:rsidRPr="00EE47F3" w:rsidRDefault="008D728B" w:rsidP="0083458A">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B. EL NACIMIENTO DE JESÚS.</w:t>
            </w:r>
          </w:p>
          <w:p w:rsidR="0083458A" w:rsidRPr="00EE47F3" w:rsidRDefault="008D728B" w:rsidP="0083458A">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C. LA PASIÓN, MUERTE Y RESURRECCIÓN DE JESÚS.</w:t>
            </w:r>
          </w:p>
          <w:p w:rsidR="0083458A" w:rsidRPr="00EE47F3" w:rsidRDefault="008D728B" w:rsidP="0083458A">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D. LA VENIDA DEL ESPÍRITU SANTO.</w:t>
            </w:r>
          </w:p>
          <w:p w:rsidR="0083458A" w:rsidRPr="00EE47F3" w:rsidRDefault="0083458A" w:rsidP="0083458A">
            <w:pPr>
              <w:shd w:val="clear" w:color="auto" w:fill="FFFFFF"/>
              <w:jc w:val="both"/>
              <w:rPr>
                <w:rFonts w:ascii="Arial Narrow" w:eastAsia="Times New Roman" w:hAnsi="Arial Narrow" w:cs="Arial"/>
                <w:color w:val="000000" w:themeColor="text1"/>
                <w:lang w:eastAsia="es-CO"/>
              </w:rPr>
            </w:pPr>
          </w:p>
          <w:p w:rsidR="0083458A" w:rsidRDefault="00954C02" w:rsidP="0083458A">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Times New Roman"/>
                <w:color w:val="000000" w:themeColor="text1"/>
                <w:lang w:eastAsia="es-CO"/>
              </w:rPr>
              <w:t> 8</w:t>
            </w:r>
            <w:r w:rsidR="0083458A" w:rsidRPr="00EE47F3">
              <w:rPr>
                <w:rFonts w:ascii="Arial Narrow" w:eastAsia="Times New Roman" w:hAnsi="Arial Narrow" w:cs="Times New Roman"/>
                <w:color w:val="000000" w:themeColor="text1"/>
                <w:lang w:eastAsia="es-CO"/>
              </w:rPr>
              <w:t>.</w:t>
            </w:r>
            <w:r w:rsidR="0083458A" w:rsidRPr="00E0222C">
              <w:rPr>
                <w:rFonts w:ascii="Arial Narrow" w:eastAsia="Times New Roman" w:hAnsi="Arial Narrow" w:cs="Arial"/>
                <w:color w:val="000000" w:themeColor="text1"/>
                <w:lang w:eastAsia="es-CO"/>
              </w:rPr>
              <w:t> </w:t>
            </w:r>
            <w:r w:rsidR="0083458A" w:rsidRPr="00EE47F3">
              <w:rPr>
                <w:rFonts w:ascii="Arial Narrow" w:eastAsia="Times New Roman" w:hAnsi="Arial Narrow" w:cs="Arial"/>
                <w:b/>
                <w:bCs/>
                <w:color w:val="000000" w:themeColor="text1"/>
                <w:lang w:eastAsia="es-CO"/>
              </w:rPr>
              <w:t>Pascua:</w:t>
            </w:r>
            <w:r w:rsidR="0083458A" w:rsidRPr="00E0222C">
              <w:rPr>
                <w:rFonts w:ascii="Arial Narrow" w:eastAsia="Times New Roman" w:hAnsi="Arial Narrow" w:cs="Arial"/>
                <w:color w:val="000000" w:themeColor="text1"/>
                <w:lang w:eastAsia="es-CO"/>
              </w:rPr>
              <w:t> Empieza con la liturgia del domingo de</w:t>
            </w:r>
            <w:r w:rsidR="0083458A">
              <w:rPr>
                <w:rFonts w:ascii="Arial Narrow" w:eastAsia="Times New Roman" w:hAnsi="Arial Narrow" w:cs="Arial"/>
                <w:color w:val="000000" w:themeColor="text1"/>
                <w:lang w:eastAsia="es-CO"/>
              </w:rPr>
              <w:t xml:space="preserve"> Pascua y termina con la fiesta</w:t>
            </w:r>
            <w:r w:rsidR="0083458A" w:rsidRPr="00E0222C">
              <w:rPr>
                <w:rFonts w:ascii="Arial Narrow" w:eastAsia="Times New Roman" w:hAnsi="Arial Narrow" w:cs="Arial"/>
                <w:color w:val="000000" w:themeColor="text1"/>
                <w:lang w:eastAsia="es-CO"/>
              </w:rPr>
              <w:t xml:space="preserve"> de Pentecostés (dura 50 días). Durante este tiempo tratamos de tener un encuentro con Cristo resucitado tal como lo vivieron los primero testigos de la resurrección.</w:t>
            </w:r>
            <w:r w:rsidR="0083458A">
              <w:rPr>
                <w:rFonts w:ascii="Arial Narrow" w:eastAsia="Times New Roman" w:hAnsi="Arial Narrow" w:cs="Arial"/>
                <w:color w:val="000000" w:themeColor="text1"/>
                <w:lang w:eastAsia="es-CO"/>
              </w:rPr>
              <w:t xml:space="preserve"> Por lo tant</w:t>
            </w:r>
            <w:r w:rsidR="006E67DA">
              <w:rPr>
                <w:rFonts w:ascii="Arial Narrow" w:eastAsia="Times New Roman" w:hAnsi="Arial Narrow" w:cs="Arial"/>
                <w:color w:val="000000" w:themeColor="text1"/>
                <w:lang w:eastAsia="es-CO"/>
              </w:rPr>
              <w:t xml:space="preserve">o es un tiempo </w:t>
            </w:r>
            <w:r w:rsidR="0083458A">
              <w:rPr>
                <w:rFonts w:ascii="Arial Narrow" w:eastAsia="Times New Roman" w:hAnsi="Arial Narrow" w:cs="Arial"/>
                <w:color w:val="000000" w:themeColor="text1"/>
                <w:lang w:eastAsia="es-CO"/>
              </w:rPr>
              <w:t>para:</w:t>
            </w:r>
          </w:p>
          <w:p w:rsidR="0083458A" w:rsidRDefault="0083458A" w:rsidP="0083458A">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A. </w:t>
            </w:r>
            <w:r w:rsidR="006E67DA">
              <w:rPr>
                <w:rFonts w:ascii="Arial Narrow" w:eastAsia="Times New Roman" w:hAnsi="Arial Narrow" w:cs="Arial"/>
                <w:color w:val="000000" w:themeColor="text1"/>
                <w:lang w:eastAsia="es-CO"/>
              </w:rPr>
              <w:t xml:space="preserve">CELEBRAR LA </w:t>
            </w:r>
            <w:r>
              <w:rPr>
                <w:rFonts w:ascii="Arial Narrow" w:eastAsia="Times New Roman" w:hAnsi="Arial Narrow" w:cs="Arial"/>
                <w:color w:val="000000" w:themeColor="text1"/>
                <w:lang w:eastAsia="es-CO"/>
              </w:rPr>
              <w:t>NAVIDAD</w:t>
            </w:r>
            <w:r w:rsidR="00C04BC2">
              <w:rPr>
                <w:rFonts w:ascii="Arial Narrow" w:eastAsia="Times New Roman" w:hAnsi="Arial Narrow" w:cs="Arial"/>
                <w:color w:val="000000" w:themeColor="text1"/>
                <w:lang w:eastAsia="es-CO"/>
              </w:rPr>
              <w:t xml:space="preserve"> DE JESÚS</w:t>
            </w:r>
            <w:r>
              <w:rPr>
                <w:rFonts w:ascii="Arial Narrow" w:eastAsia="Times New Roman" w:hAnsi="Arial Narrow" w:cs="Arial"/>
                <w:color w:val="000000" w:themeColor="text1"/>
                <w:lang w:eastAsia="es-CO"/>
              </w:rPr>
              <w:t>.</w:t>
            </w:r>
          </w:p>
          <w:p w:rsidR="0083458A" w:rsidRDefault="0083458A" w:rsidP="0083458A">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B. </w:t>
            </w:r>
            <w:r w:rsidR="006E67DA">
              <w:rPr>
                <w:rFonts w:ascii="Arial Narrow" w:eastAsia="Times New Roman" w:hAnsi="Arial Narrow" w:cs="Arial"/>
                <w:color w:val="000000" w:themeColor="text1"/>
                <w:lang w:eastAsia="es-CO"/>
              </w:rPr>
              <w:t xml:space="preserve">CELEBRAR LA </w:t>
            </w:r>
            <w:r w:rsidR="00C04BC2">
              <w:rPr>
                <w:rFonts w:ascii="Arial Narrow" w:eastAsia="Times New Roman" w:hAnsi="Arial Narrow" w:cs="Arial"/>
                <w:color w:val="000000" w:themeColor="text1"/>
                <w:lang w:eastAsia="es-CO"/>
              </w:rPr>
              <w:t>VENIDA DEL MESIAS</w:t>
            </w:r>
            <w:bookmarkStart w:id="0" w:name="_GoBack"/>
            <w:bookmarkEnd w:id="0"/>
            <w:r>
              <w:rPr>
                <w:rFonts w:ascii="Arial Narrow" w:eastAsia="Times New Roman" w:hAnsi="Arial Narrow" w:cs="Arial"/>
                <w:color w:val="000000" w:themeColor="text1"/>
                <w:lang w:eastAsia="es-CO"/>
              </w:rPr>
              <w:t>.</w:t>
            </w:r>
          </w:p>
          <w:p w:rsidR="0083458A" w:rsidRDefault="0083458A" w:rsidP="0083458A">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C. </w:t>
            </w:r>
            <w:r w:rsidR="006E67DA">
              <w:rPr>
                <w:rFonts w:ascii="Arial Narrow" w:eastAsia="Times New Roman" w:hAnsi="Arial Narrow" w:cs="Arial"/>
                <w:color w:val="000000" w:themeColor="text1"/>
                <w:lang w:eastAsia="es-CO"/>
              </w:rPr>
              <w:t xml:space="preserve">CELEBRAR LA </w:t>
            </w:r>
            <w:r>
              <w:rPr>
                <w:rFonts w:ascii="Arial Narrow" w:eastAsia="Times New Roman" w:hAnsi="Arial Narrow" w:cs="Arial"/>
                <w:color w:val="000000" w:themeColor="text1"/>
                <w:lang w:eastAsia="es-CO"/>
              </w:rPr>
              <w:t>VENIDA DEL ESPIRITU SANTO.</w:t>
            </w:r>
          </w:p>
          <w:p w:rsidR="0083458A" w:rsidRDefault="006E67DA" w:rsidP="0083458A">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D. CELEBRAR LA RESURRECCIÓN</w:t>
            </w:r>
            <w:r w:rsidR="00C04BC2">
              <w:rPr>
                <w:rFonts w:ascii="Arial Narrow" w:eastAsia="Times New Roman" w:hAnsi="Arial Narrow" w:cs="Arial"/>
                <w:color w:val="000000" w:themeColor="text1"/>
                <w:lang w:eastAsia="es-CO"/>
              </w:rPr>
              <w:t xml:space="preserve"> DE JESÚS.</w:t>
            </w:r>
          </w:p>
          <w:p w:rsidR="0083458A" w:rsidRDefault="0083458A" w:rsidP="0083458A">
            <w:pPr>
              <w:shd w:val="clear" w:color="auto" w:fill="FFFFFF"/>
              <w:jc w:val="both"/>
              <w:rPr>
                <w:rFonts w:ascii="Arial Narrow" w:eastAsia="Times New Roman" w:hAnsi="Arial Narrow" w:cs="Arial"/>
                <w:color w:val="000000" w:themeColor="text1"/>
                <w:lang w:eastAsia="es-CO"/>
              </w:rPr>
            </w:pPr>
          </w:p>
          <w:p w:rsidR="0083458A" w:rsidRDefault="00954C02" w:rsidP="0083458A">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b/>
                <w:bCs/>
                <w:color w:val="000000" w:themeColor="text1"/>
                <w:lang w:eastAsia="es-CO"/>
              </w:rPr>
              <w:t>9</w:t>
            </w:r>
            <w:r w:rsidR="0083458A">
              <w:rPr>
                <w:rFonts w:ascii="Arial Narrow" w:eastAsia="Times New Roman" w:hAnsi="Arial Narrow" w:cs="Arial"/>
                <w:b/>
                <w:bCs/>
                <w:color w:val="000000" w:themeColor="text1"/>
                <w:lang w:eastAsia="es-CO"/>
              </w:rPr>
              <w:t xml:space="preserve">. </w:t>
            </w:r>
            <w:r w:rsidR="0083458A">
              <w:rPr>
                <w:rFonts w:ascii="Arial Narrow" w:eastAsia="Times New Roman" w:hAnsi="Arial Narrow" w:cs="Arial"/>
                <w:b/>
                <w:bCs/>
                <w:color w:val="000000" w:themeColor="text1"/>
                <w:lang w:eastAsia="es-CO"/>
              </w:rPr>
              <w:t>El Tiempo Ordinario</w:t>
            </w:r>
            <w:r w:rsidR="0083458A" w:rsidRPr="00EE47F3">
              <w:rPr>
                <w:rFonts w:ascii="Arial Narrow" w:eastAsia="Times New Roman" w:hAnsi="Arial Narrow" w:cs="Arial"/>
                <w:b/>
                <w:bCs/>
                <w:color w:val="000000" w:themeColor="text1"/>
                <w:lang w:eastAsia="es-CO"/>
              </w:rPr>
              <w:t>:</w:t>
            </w:r>
            <w:r w:rsidR="0083458A" w:rsidRPr="00E0222C">
              <w:rPr>
                <w:rFonts w:ascii="Arial Narrow" w:eastAsia="Times New Roman" w:hAnsi="Arial Narrow" w:cs="Arial"/>
                <w:color w:val="000000" w:themeColor="text1"/>
                <w:lang w:eastAsia="es-CO"/>
              </w:rPr>
              <w:t> Son los domingos restantes del Año. Este tiempo dura alrededor de 30 semanas y está dividido en dos periodos: El primero comienza después del Bautizo del Señor y se Interrumpe por la Cuaresma y Pascua. El Segundo es después de Pentecostés y termina con la fiesta de Cristo rey.</w:t>
            </w:r>
            <w:r w:rsidR="0083458A">
              <w:rPr>
                <w:rFonts w:ascii="Arial Narrow" w:eastAsia="Times New Roman" w:hAnsi="Arial Narrow" w:cs="Arial"/>
                <w:color w:val="000000" w:themeColor="text1"/>
                <w:lang w:eastAsia="es-CO"/>
              </w:rPr>
              <w:t xml:space="preserve"> Este tiempo nos señala el camino</w:t>
            </w:r>
            <w:r w:rsidR="006E67DA">
              <w:rPr>
                <w:rFonts w:ascii="Arial Narrow" w:eastAsia="Times New Roman" w:hAnsi="Arial Narrow" w:cs="Arial"/>
                <w:color w:val="000000" w:themeColor="text1"/>
                <w:lang w:eastAsia="es-CO"/>
              </w:rPr>
              <w:t xml:space="preserve"> de:</w:t>
            </w:r>
          </w:p>
          <w:p w:rsidR="0083458A" w:rsidRDefault="0083458A" w:rsidP="0083458A">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A. </w:t>
            </w:r>
            <w:r w:rsidR="006E67DA">
              <w:rPr>
                <w:rFonts w:ascii="Arial Narrow" w:eastAsia="Times New Roman" w:hAnsi="Arial Narrow" w:cs="Arial"/>
                <w:color w:val="000000" w:themeColor="text1"/>
                <w:lang w:eastAsia="es-CO"/>
              </w:rPr>
              <w:t xml:space="preserve">LA ESPERANZA, </w:t>
            </w:r>
            <w:r w:rsidRPr="00F32B48">
              <w:rPr>
                <w:rFonts w:ascii="Arial Narrow" w:eastAsia="Times New Roman" w:hAnsi="Arial Narrow" w:cs="Arial"/>
                <w:color w:val="000000" w:themeColor="text1"/>
                <w:lang w:eastAsia="es-CO"/>
              </w:rPr>
              <w:t>LA PAZ Y JUSTICIA</w:t>
            </w:r>
            <w:r>
              <w:rPr>
                <w:rFonts w:ascii="Arial Narrow" w:eastAsia="Times New Roman" w:hAnsi="Arial Narrow" w:cs="Arial"/>
                <w:color w:val="000000" w:themeColor="text1"/>
                <w:lang w:eastAsia="es-CO"/>
              </w:rPr>
              <w:t>.</w:t>
            </w:r>
          </w:p>
          <w:p w:rsidR="0083458A" w:rsidRDefault="0083458A" w:rsidP="0083458A">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B. </w:t>
            </w:r>
            <w:r w:rsidRPr="00F32B48">
              <w:rPr>
                <w:rFonts w:ascii="Arial Narrow" w:eastAsia="Times New Roman" w:hAnsi="Arial Narrow" w:cs="Arial"/>
                <w:color w:val="000000" w:themeColor="text1"/>
                <w:lang w:eastAsia="es-CO"/>
              </w:rPr>
              <w:t xml:space="preserve">LA FE, </w:t>
            </w:r>
            <w:r w:rsidR="006E67DA">
              <w:rPr>
                <w:rFonts w:ascii="Arial Narrow" w:eastAsia="Times New Roman" w:hAnsi="Arial Narrow" w:cs="Arial"/>
                <w:color w:val="000000" w:themeColor="text1"/>
                <w:lang w:eastAsia="es-CO"/>
              </w:rPr>
              <w:t xml:space="preserve">LA </w:t>
            </w:r>
            <w:r w:rsidRPr="00F32B48">
              <w:rPr>
                <w:rFonts w:ascii="Arial Narrow" w:eastAsia="Times New Roman" w:hAnsi="Arial Narrow" w:cs="Arial"/>
                <w:color w:val="000000" w:themeColor="text1"/>
                <w:lang w:eastAsia="es-CO"/>
              </w:rPr>
              <w:t xml:space="preserve">ESPERANZA, </w:t>
            </w:r>
            <w:r w:rsidR="006E67DA">
              <w:rPr>
                <w:rFonts w:ascii="Arial Narrow" w:eastAsia="Times New Roman" w:hAnsi="Arial Narrow" w:cs="Arial"/>
                <w:color w:val="000000" w:themeColor="text1"/>
                <w:lang w:eastAsia="es-CO"/>
              </w:rPr>
              <w:t xml:space="preserve">LA </w:t>
            </w:r>
            <w:r w:rsidRPr="00F32B48">
              <w:rPr>
                <w:rFonts w:ascii="Arial Narrow" w:eastAsia="Times New Roman" w:hAnsi="Arial Narrow" w:cs="Arial"/>
                <w:color w:val="000000" w:themeColor="text1"/>
                <w:lang w:eastAsia="es-CO"/>
              </w:rPr>
              <w:t>TOLERANCIA</w:t>
            </w:r>
            <w:r>
              <w:rPr>
                <w:rFonts w:ascii="Arial Narrow" w:eastAsia="Times New Roman" w:hAnsi="Arial Narrow" w:cs="Arial"/>
                <w:color w:val="000000" w:themeColor="text1"/>
                <w:lang w:eastAsia="es-CO"/>
              </w:rPr>
              <w:t xml:space="preserve">. </w:t>
            </w:r>
          </w:p>
          <w:p w:rsidR="0083458A" w:rsidRDefault="0083458A" w:rsidP="0083458A">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C. </w:t>
            </w:r>
            <w:r w:rsidRPr="00F32B48">
              <w:rPr>
                <w:rFonts w:ascii="Arial Narrow" w:eastAsia="Times New Roman" w:hAnsi="Arial Narrow" w:cs="Arial"/>
                <w:color w:val="000000" w:themeColor="text1"/>
                <w:lang w:eastAsia="es-CO"/>
              </w:rPr>
              <w:t>LA FE, LA ESPERANZA Y EL AMOR</w:t>
            </w:r>
            <w:r>
              <w:rPr>
                <w:rFonts w:ascii="Arial Narrow" w:eastAsia="Times New Roman" w:hAnsi="Arial Narrow" w:cs="Arial"/>
                <w:color w:val="000000" w:themeColor="text1"/>
                <w:lang w:eastAsia="es-CO"/>
              </w:rPr>
              <w:t xml:space="preserve">. </w:t>
            </w:r>
          </w:p>
          <w:p w:rsidR="0083458A" w:rsidRDefault="0083458A" w:rsidP="0083458A">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D. </w:t>
            </w:r>
            <w:r w:rsidR="008D728B">
              <w:rPr>
                <w:rFonts w:ascii="Arial Narrow" w:eastAsia="Times New Roman" w:hAnsi="Arial Narrow" w:cs="Arial"/>
                <w:color w:val="000000" w:themeColor="text1"/>
                <w:lang w:eastAsia="es-CO"/>
              </w:rPr>
              <w:t>TODAS LAS ANTERIORES SON FALSAS</w:t>
            </w:r>
            <w:r>
              <w:rPr>
                <w:rFonts w:ascii="Arial Narrow" w:eastAsia="Times New Roman" w:hAnsi="Arial Narrow" w:cs="Arial"/>
                <w:color w:val="000000" w:themeColor="text1"/>
                <w:lang w:eastAsia="es-CO"/>
              </w:rPr>
              <w:t>.</w:t>
            </w:r>
          </w:p>
          <w:p w:rsidR="008D728B" w:rsidRDefault="008D728B" w:rsidP="008D728B">
            <w:pPr>
              <w:jc w:val="both"/>
              <w:rPr>
                <w:rFonts w:ascii="Arial Narrow" w:hAnsi="Arial Narrow"/>
              </w:rPr>
            </w:pPr>
          </w:p>
          <w:p w:rsidR="008D728B" w:rsidRPr="00634878" w:rsidRDefault="008D728B" w:rsidP="008D728B">
            <w:pPr>
              <w:jc w:val="both"/>
              <w:rPr>
                <w:rFonts w:ascii="Arial Narrow" w:hAnsi="Arial Narrow"/>
              </w:rPr>
            </w:pPr>
            <w:r>
              <w:rPr>
                <w:rFonts w:ascii="Arial Narrow" w:hAnsi="Arial Narrow"/>
              </w:rPr>
              <w:t>10</w:t>
            </w:r>
            <w:r>
              <w:rPr>
                <w:rFonts w:ascii="Arial Narrow" w:hAnsi="Arial Narrow"/>
              </w:rPr>
              <w:t xml:space="preserve">. </w:t>
            </w:r>
            <w:r w:rsidR="006E67DA">
              <w:rPr>
                <w:rFonts w:ascii="Arial Narrow" w:hAnsi="Arial Narrow"/>
              </w:rPr>
              <w:t>Según lo que hemos estudiado en el  libro, cuales son los</w:t>
            </w:r>
            <w:r w:rsidRPr="00634878">
              <w:rPr>
                <w:rFonts w:ascii="Arial Narrow" w:hAnsi="Arial Narrow"/>
              </w:rPr>
              <w:t xml:space="preserve"> bienes más preciad</w:t>
            </w:r>
            <w:r w:rsidR="006E67DA">
              <w:rPr>
                <w:rFonts w:ascii="Arial Narrow" w:hAnsi="Arial Narrow"/>
              </w:rPr>
              <w:t>os de la Humanidad</w:t>
            </w:r>
            <w:r>
              <w:rPr>
                <w:rFonts w:ascii="Arial Narrow" w:hAnsi="Arial Narrow"/>
              </w:rPr>
              <w:t>:</w:t>
            </w:r>
          </w:p>
          <w:p w:rsidR="008D728B" w:rsidRPr="00634878" w:rsidRDefault="008D728B" w:rsidP="008D728B">
            <w:pPr>
              <w:jc w:val="both"/>
              <w:rPr>
                <w:rFonts w:ascii="Arial Narrow" w:hAnsi="Arial Narrow"/>
              </w:rPr>
            </w:pPr>
            <w:r w:rsidRPr="00634878">
              <w:rPr>
                <w:rFonts w:ascii="Arial Narrow" w:hAnsi="Arial Narrow"/>
              </w:rPr>
              <w:t xml:space="preserve">A. </w:t>
            </w:r>
            <w:r w:rsidRPr="00634878">
              <w:rPr>
                <w:rFonts w:ascii="Arial Narrow" w:hAnsi="Arial Narrow"/>
              </w:rPr>
              <w:t>LA IGLESIA Y LA SOCIEDAD</w:t>
            </w:r>
            <w:r>
              <w:rPr>
                <w:rFonts w:ascii="Arial Narrow" w:hAnsi="Arial Narrow"/>
              </w:rPr>
              <w:t>.</w:t>
            </w:r>
          </w:p>
          <w:p w:rsidR="008D728B" w:rsidRPr="00634878" w:rsidRDefault="008D728B" w:rsidP="008D728B">
            <w:pPr>
              <w:jc w:val="both"/>
              <w:rPr>
                <w:rFonts w:ascii="Arial Narrow" w:hAnsi="Arial Narrow"/>
              </w:rPr>
            </w:pPr>
            <w:r w:rsidRPr="00634878">
              <w:rPr>
                <w:rFonts w:ascii="Arial Narrow" w:hAnsi="Arial Narrow"/>
              </w:rPr>
              <w:t>B. LA IGLESIA Y LAS INSTITUCIONES</w:t>
            </w:r>
            <w:r>
              <w:rPr>
                <w:rFonts w:ascii="Arial Narrow" w:hAnsi="Arial Narrow"/>
              </w:rPr>
              <w:t>.</w:t>
            </w:r>
          </w:p>
          <w:p w:rsidR="008D728B" w:rsidRPr="00634878" w:rsidRDefault="008D728B" w:rsidP="008D728B">
            <w:pPr>
              <w:jc w:val="both"/>
              <w:rPr>
                <w:rFonts w:ascii="Arial Narrow" w:hAnsi="Arial Narrow"/>
              </w:rPr>
            </w:pPr>
            <w:r w:rsidRPr="00634878">
              <w:rPr>
                <w:rFonts w:ascii="Arial Narrow" w:hAnsi="Arial Narrow"/>
              </w:rPr>
              <w:t>C. EL MATRIMONIO Y LA SOCIEDAD</w:t>
            </w:r>
            <w:r>
              <w:rPr>
                <w:rFonts w:ascii="Arial Narrow" w:hAnsi="Arial Narrow"/>
              </w:rPr>
              <w:t>.</w:t>
            </w:r>
          </w:p>
          <w:p w:rsidR="008D728B" w:rsidRPr="008D728B" w:rsidRDefault="008D728B" w:rsidP="008D728B">
            <w:pPr>
              <w:jc w:val="both"/>
              <w:rPr>
                <w:rFonts w:ascii="Arial Narrow" w:hAnsi="Arial Narrow"/>
              </w:rPr>
            </w:pPr>
            <w:r>
              <w:rPr>
                <w:rFonts w:ascii="Arial Narrow" w:hAnsi="Arial Narrow"/>
              </w:rPr>
              <w:t>D. LA IGLESIA Y LA FAMILIA.</w:t>
            </w:r>
          </w:p>
          <w:p w:rsidR="008A5FA0" w:rsidRDefault="008A5FA0" w:rsidP="00FD2867">
            <w:pPr>
              <w:jc w:val="both"/>
              <w:rPr>
                <w:rFonts w:ascii="Arial Narrow" w:hAnsi="Arial Narrow"/>
                <w:b/>
              </w:rPr>
            </w:pPr>
          </w:p>
          <w:tbl>
            <w:tblPr>
              <w:tblStyle w:val="Tablaconcuadrcula1"/>
              <w:tblW w:w="4361" w:type="dxa"/>
              <w:tblLook w:val="04A0" w:firstRow="1" w:lastRow="0" w:firstColumn="1" w:lastColumn="0" w:noHBand="0" w:noVBand="1"/>
            </w:tblPr>
            <w:tblGrid>
              <w:gridCol w:w="524"/>
              <w:gridCol w:w="422"/>
              <w:gridCol w:w="362"/>
              <w:gridCol w:w="362"/>
              <w:gridCol w:w="412"/>
              <w:gridCol w:w="362"/>
              <w:gridCol w:w="362"/>
              <w:gridCol w:w="362"/>
              <w:gridCol w:w="362"/>
              <w:gridCol w:w="362"/>
              <w:gridCol w:w="469"/>
            </w:tblGrid>
            <w:tr w:rsidR="00954C02" w:rsidRPr="006E67DA" w:rsidTr="00411BCB">
              <w:tc>
                <w:tcPr>
                  <w:tcW w:w="524" w:type="dxa"/>
                </w:tcPr>
                <w:p w:rsidR="00954C02" w:rsidRPr="006E67DA" w:rsidRDefault="00954C02" w:rsidP="00954C02">
                  <w:pPr>
                    <w:rPr>
                      <w:rFonts w:ascii="Arial Narrow" w:hAnsi="Arial Narrow"/>
                    </w:rPr>
                  </w:pPr>
                </w:p>
              </w:tc>
              <w:tc>
                <w:tcPr>
                  <w:tcW w:w="422" w:type="dxa"/>
                  <w:tcBorders>
                    <w:bottom w:val="single" w:sz="4" w:space="0" w:color="000000" w:themeColor="text1"/>
                  </w:tcBorders>
                </w:tcPr>
                <w:p w:rsidR="00954C02" w:rsidRPr="006E67DA" w:rsidRDefault="00954C02" w:rsidP="00954C02">
                  <w:pPr>
                    <w:rPr>
                      <w:rFonts w:ascii="Arial Narrow" w:hAnsi="Arial Narrow"/>
                    </w:rPr>
                  </w:pPr>
                  <w:r w:rsidRPr="006E67DA">
                    <w:rPr>
                      <w:rFonts w:ascii="Arial Narrow" w:hAnsi="Arial Narrow"/>
                    </w:rPr>
                    <w:t>1</w:t>
                  </w:r>
                </w:p>
              </w:tc>
              <w:tc>
                <w:tcPr>
                  <w:tcW w:w="362" w:type="dxa"/>
                </w:tcPr>
                <w:p w:rsidR="00954C02" w:rsidRPr="006E67DA" w:rsidRDefault="00954C02" w:rsidP="00954C02">
                  <w:pPr>
                    <w:rPr>
                      <w:rFonts w:ascii="Arial Narrow" w:hAnsi="Arial Narrow"/>
                    </w:rPr>
                  </w:pPr>
                  <w:r w:rsidRPr="006E67DA">
                    <w:rPr>
                      <w:rFonts w:ascii="Arial Narrow" w:hAnsi="Arial Narrow"/>
                    </w:rPr>
                    <w:t>2</w:t>
                  </w:r>
                </w:p>
              </w:tc>
              <w:tc>
                <w:tcPr>
                  <w:tcW w:w="362" w:type="dxa"/>
                </w:tcPr>
                <w:p w:rsidR="00954C02" w:rsidRPr="006E67DA" w:rsidRDefault="00954C02" w:rsidP="00954C02">
                  <w:pPr>
                    <w:rPr>
                      <w:rFonts w:ascii="Arial Narrow" w:hAnsi="Arial Narrow"/>
                    </w:rPr>
                  </w:pPr>
                  <w:r w:rsidRPr="006E67DA">
                    <w:rPr>
                      <w:rFonts w:ascii="Arial Narrow" w:hAnsi="Arial Narrow"/>
                    </w:rPr>
                    <w:t>3</w:t>
                  </w:r>
                </w:p>
              </w:tc>
              <w:tc>
                <w:tcPr>
                  <w:tcW w:w="412" w:type="dxa"/>
                </w:tcPr>
                <w:p w:rsidR="00954C02" w:rsidRPr="006E67DA" w:rsidRDefault="00954C02" w:rsidP="00954C02">
                  <w:pPr>
                    <w:rPr>
                      <w:rFonts w:ascii="Arial Narrow" w:hAnsi="Arial Narrow"/>
                    </w:rPr>
                  </w:pPr>
                  <w:r w:rsidRPr="006E67DA">
                    <w:rPr>
                      <w:rFonts w:ascii="Arial Narrow" w:hAnsi="Arial Narrow"/>
                    </w:rPr>
                    <w:t>4</w:t>
                  </w:r>
                </w:p>
              </w:tc>
              <w:tc>
                <w:tcPr>
                  <w:tcW w:w="362" w:type="dxa"/>
                </w:tcPr>
                <w:p w:rsidR="00954C02" w:rsidRPr="006E67DA" w:rsidRDefault="00954C02" w:rsidP="00954C02">
                  <w:pPr>
                    <w:rPr>
                      <w:rFonts w:ascii="Arial Narrow" w:hAnsi="Arial Narrow"/>
                    </w:rPr>
                  </w:pPr>
                  <w:r w:rsidRPr="006E67DA">
                    <w:rPr>
                      <w:rFonts w:ascii="Arial Narrow" w:hAnsi="Arial Narrow"/>
                    </w:rPr>
                    <w:t>5</w:t>
                  </w:r>
                </w:p>
              </w:tc>
              <w:tc>
                <w:tcPr>
                  <w:tcW w:w="362" w:type="dxa"/>
                </w:tcPr>
                <w:p w:rsidR="00954C02" w:rsidRPr="006E67DA" w:rsidRDefault="00954C02" w:rsidP="00954C02">
                  <w:pPr>
                    <w:rPr>
                      <w:rFonts w:ascii="Arial Narrow" w:hAnsi="Arial Narrow"/>
                    </w:rPr>
                  </w:pPr>
                  <w:r w:rsidRPr="006E67DA">
                    <w:rPr>
                      <w:rFonts w:ascii="Arial Narrow" w:hAnsi="Arial Narrow"/>
                    </w:rPr>
                    <w:t>6</w:t>
                  </w:r>
                </w:p>
              </w:tc>
              <w:tc>
                <w:tcPr>
                  <w:tcW w:w="362" w:type="dxa"/>
                </w:tcPr>
                <w:p w:rsidR="00954C02" w:rsidRPr="006E67DA" w:rsidRDefault="00954C02" w:rsidP="00954C02">
                  <w:pPr>
                    <w:rPr>
                      <w:rFonts w:ascii="Arial Narrow" w:hAnsi="Arial Narrow"/>
                    </w:rPr>
                  </w:pPr>
                  <w:r w:rsidRPr="006E67DA">
                    <w:rPr>
                      <w:rFonts w:ascii="Arial Narrow" w:hAnsi="Arial Narrow"/>
                    </w:rPr>
                    <w:t>7</w:t>
                  </w:r>
                </w:p>
              </w:tc>
              <w:tc>
                <w:tcPr>
                  <w:tcW w:w="362" w:type="dxa"/>
                </w:tcPr>
                <w:p w:rsidR="00954C02" w:rsidRPr="006E67DA" w:rsidRDefault="00954C02" w:rsidP="00954C02">
                  <w:pPr>
                    <w:rPr>
                      <w:rFonts w:ascii="Arial Narrow" w:hAnsi="Arial Narrow"/>
                    </w:rPr>
                  </w:pPr>
                  <w:r w:rsidRPr="006E67DA">
                    <w:rPr>
                      <w:rFonts w:ascii="Arial Narrow" w:hAnsi="Arial Narrow"/>
                    </w:rPr>
                    <w:t>8</w:t>
                  </w:r>
                </w:p>
              </w:tc>
              <w:tc>
                <w:tcPr>
                  <w:tcW w:w="362" w:type="dxa"/>
                </w:tcPr>
                <w:p w:rsidR="00954C02" w:rsidRPr="006E67DA" w:rsidRDefault="00954C02" w:rsidP="00954C02">
                  <w:pPr>
                    <w:rPr>
                      <w:rFonts w:ascii="Arial Narrow" w:hAnsi="Arial Narrow"/>
                    </w:rPr>
                  </w:pPr>
                  <w:r w:rsidRPr="006E67DA">
                    <w:rPr>
                      <w:rFonts w:ascii="Arial Narrow" w:hAnsi="Arial Narrow"/>
                    </w:rPr>
                    <w:t>9</w:t>
                  </w:r>
                </w:p>
              </w:tc>
              <w:tc>
                <w:tcPr>
                  <w:tcW w:w="469" w:type="dxa"/>
                </w:tcPr>
                <w:p w:rsidR="00954C02" w:rsidRPr="006E67DA" w:rsidRDefault="00954C02" w:rsidP="00954C02">
                  <w:pPr>
                    <w:rPr>
                      <w:rFonts w:ascii="Arial Narrow" w:hAnsi="Arial Narrow"/>
                    </w:rPr>
                  </w:pPr>
                  <w:r w:rsidRPr="006E67DA">
                    <w:rPr>
                      <w:rFonts w:ascii="Arial Narrow" w:hAnsi="Arial Narrow"/>
                    </w:rPr>
                    <w:t>10</w:t>
                  </w:r>
                </w:p>
              </w:tc>
            </w:tr>
            <w:tr w:rsidR="00954C02" w:rsidRPr="006E67DA" w:rsidTr="00411BCB">
              <w:tc>
                <w:tcPr>
                  <w:tcW w:w="524" w:type="dxa"/>
                </w:tcPr>
                <w:p w:rsidR="00954C02" w:rsidRPr="006E67DA" w:rsidRDefault="00954C02" w:rsidP="00954C02">
                  <w:pPr>
                    <w:rPr>
                      <w:rFonts w:ascii="Arial Narrow" w:hAnsi="Arial Narrow"/>
                    </w:rPr>
                  </w:pPr>
                  <w:r w:rsidRPr="006E67DA">
                    <w:rPr>
                      <w:rFonts w:ascii="Arial Narrow" w:hAnsi="Arial Narrow"/>
                    </w:rPr>
                    <w:t>A</w:t>
                  </w:r>
                </w:p>
              </w:tc>
              <w:tc>
                <w:tcPr>
                  <w:tcW w:w="42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41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469" w:type="dxa"/>
                </w:tcPr>
                <w:p w:rsidR="00954C02" w:rsidRPr="006E67DA" w:rsidRDefault="00954C02" w:rsidP="00954C02">
                  <w:pPr>
                    <w:rPr>
                      <w:rFonts w:ascii="Arial Narrow" w:hAnsi="Arial Narrow"/>
                    </w:rPr>
                  </w:pPr>
                  <w:r w:rsidRPr="006E67DA">
                    <w:rPr>
                      <w:rFonts w:ascii="Arial Narrow" w:hAnsi="Arial Narrow"/>
                    </w:rPr>
                    <w:t>O</w:t>
                  </w:r>
                </w:p>
              </w:tc>
            </w:tr>
            <w:tr w:rsidR="00954C02" w:rsidRPr="006E67DA" w:rsidTr="00411BCB">
              <w:tc>
                <w:tcPr>
                  <w:tcW w:w="524" w:type="dxa"/>
                </w:tcPr>
                <w:p w:rsidR="00954C02" w:rsidRPr="006E67DA" w:rsidRDefault="00954C02" w:rsidP="00954C02">
                  <w:pPr>
                    <w:rPr>
                      <w:rFonts w:ascii="Arial Narrow" w:hAnsi="Arial Narrow"/>
                    </w:rPr>
                  </w:pPr>
                  <w:r w:rsidRPr="006E67DA">
                    <w:rPr>
                      <w:rFonts w:ascii="Arial Narrow" w:hAnsi="Arial Narrow"/>
                    </w:rPr>
                    <w:t>B</w:t>
                  </w:r>
                </w:p>
              </w:tc>
              <w:tc>
                <w:tcPr>
                  <w:tcW w:w="42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41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469" w:type="dxa"/>
                </w:tcPr>
                <w:p w:rsidR="00954C02" w:rsidRPr="006E67DA" w:rsidRDefault="00954C02" w:rsidP="00954C02">
                  <w:pPr>
                    <w:rPr>
                      <w:rFonts w:ascii="Arial Narrow" w:hAnsi="Arial Narrow"/>
                    </w:rPr>
                  </w:pPr>
                  <w:r w:rsidRPr="006E67DA">
                    <w:rPr>
                      <w:rFonts w:ascii="Arial Narrow" w:hAnsi="Arial Narrow"/>
                    </w:rPr>
                    <w:t>O</w:t>
                  </w:r>
                </w:p>
              </w:tc>
            </w:tr>
            <w:tr w:rsidR="00954C02" w:rsidRPr="006E67DA" w:rsidTr="00411BCB">
              <w:tc>
                <w:tcPr>
                  <w:tcW w:w="524" w:type="dxa"/>
                </w:tcPr>
                <w:p w:rsidR="00954C02" w:rsidRPr="006E67DA" w:rsidRDefault="00954C02" w:rsidP="00954C02">
                  <w:pPr>
                    <w:rPr>
                      <w:rFonts w:ascii="Arial Narrow" w:hAnsi="Arial Narrow"/>
                    </w:rPr>
                  </w:pPr>
                  <w:r w:rsidRPr="006E67DA">
                    <w:rPr>
                      <w:rFonts w:ascii="Arial Narrow" w:hAnsi="Arial Narrow"/>
                    </w:rPr>
                    <w:t>C</w:t>
                  </w:r>
                </w:p>
              </w:tc>
              <w:tc>
                <w:tcPr>
                  <w:tcW w:w="42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41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469" w:type="dxa"/>
                </w:tcPr>
                <w:p w:rsidR="00954C02" w:rsidRPr="006E67DA" w:rsidRDefault="00954C02" w:rsidP="00954C02">
                  <w:pPr>
                    <w:rPr>
                      <w:rFonts w:ascii="Arial Narrow" w:hAnsi="Arial Narrow"/>
                    </w:rPr>
                  </w:pPr>
                  <w:r w:rsidRPr="006E67DA">
                    <w:rPr>
                      <w:rFonts w:ascii="Arial Narrow" w:hAnsi="Arial Narrow"/>
                    </w:rPr>
                    <w:t>O</w:t>
                  </w:r>
                </w:p>
              </w:tc>
            </w:tr>
            <w:tr w:rsidR="00954C02" w:rsidRPr="006E67DA" w:rsidTr="00411BCB">
              <w:tc>
                <w:tcPr>
                  <w:tcW w:w="524" w:type="dxa"/>
                </w:tcPr>
                <w:p w:rsidR="00954C02" w:rsidRPr="006E67DA" w:rsidRDefault="00954C02" w:rsidP="00954C02">
                  <w:pPr>
                    <w:rPr>
                      <w:rFonts w:ascii="Arial Narrow" w:hAnsi="Arial Narrow"/>
                    </w:rPr>
                  </w:pPr>
                  <w:r w:rsidRPr="006E67DA">
                    <w:rPr>
                      <w:rFonts w:ascii="Arial Narrow" w:hAnsi="Arial Narrow"/>
                    </w:rPr>
                    <w:t>D</w:t>
                  </w:r>
                </w:p>
              </w:tc>
              <w:tc>
                <w:tcPr>
                  <w:tcW w:w="42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41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362" w:type="dxa"/>
                </w:tcPr>
                <w:p w:rsidR="00954C02" w:rsidRPr="006E67DA" w:rsidRDefault="00954C02" w:rsidP="00954C02">
                  <w:pPr>
                    <w:rPr>
                      <w:rFonts w:ascii="Arial Narrow" w:hAnsi="Arial Narrow"/>
                    </w:rPr>
                  </w:pPr>
                  <w:r w:rsidRPr="006E67DA">
                    <w:rPr>
                      <w:rFonts w:ascii="Arial Narrow" w:hAnsi="Arial Narrow"/>
                    </w:rPr>
                    <w:t>O</w:t>
                  </w:r>
                </w:p>
              </w:tc>
              <w:tc>
                <w:tcPr>
                  <w:tcW w:w="469" w:type="dxa"/>
                </w:tcPr>
                <w:p w:rsidR="00954C02" w:rsidRPr="006E67DA" w:rsidRDefault="00954C02" w:rsidP="00954C02">
                  <w:pPr>
                    <w:rPr>
                      <w:rFonts w:ascii="Arial Narrow" w:hAnsi="Arial Narrow"/>
                    </w:rPr>
                  </w:pPr>
                  <w:r w:rsidRPr="006E67DA">
                    <w:rPr>
                      <w:rFonts w:ascii="Arial Narrow" w:hAnsi="Arial Narrow"/>
                    </w:rPr>
                    <w:t>O</w:t>
                  </w:r>
                </w:p>
              </w:tc>
            </w:tr>
          </w:tbl>
          <w:p w:rsidR="008A5FA0" w:rsidRDefault="008A5FA0" w:rsidP="00FD2867">
            <w:pPr>
              <w:jc w:val="both"/>
              <w:rPr>
                <w:rFonts w:ascii="Arial Narrow" w:hAnsi="Arial Narrow"/>
                <w:b/>
              </w:rPr>
            </w:pPr>
          </w:p>
          <w:p w:rsidR="008A5FA0" w:rsidRDefault="008A5FA0" w:rsidP="00FD2867">
            <w:pPr>
              <w:jc w:val="both"/>
              <w:rPr>
                <w:rFonts w:ascii="Arial Narrow" w:hAnsi="Arial Narrow"/>
                <w:b/>
              </w:rPr>
            </w:pPr>
          </w:p>
          <w:p w:rsidR="008A5FA0" w:rsidRDefault="008A5FA0" w:rsidP="00FD2867">
            <w:pPr>
              <w:jc w:val="both"/>
              <w:rPr>
                <w:rFonts w:ascii="Arial Narrow" w:hAnsi="Arial Narrow"/>
                <w:b/>
              </w:rPr>
            </w:pPr>
          </w:p>
          <w:p w:rsidR="008A5FA0" w:rsidRDefault="008A5FA0" w:rsidP="00FD2867">
            <w:pPr>
              <w:jc w:val="both"/>
              <w:rPr>
                <w:rFonts w:ascii="Arial Narrow" w:hAnsi="Arial Narrow"/>
                <w:b/>
              </w:rPr>
            </w:pPr>
          </w:p>
          <w:p w:rsidR="004C206B" w:rsidRPr="00AC29D4" w:rsidRDefault="004C206B" w:rsidP="00C90602">
            <w:pPr>
              <w:jc w:val="both"/>
              <w:rPr>
                <w:rFonts w:ascii="Arial Narrow" w:hAnsi="Arial Narrow" w:cs="Times New Roman"/>
                <w:lang w:val="es-ES"/>
              </w:rPr>
            </w:pPr>
          </w:p>
        </w:tc>
      </w:tr>
    </w:tbl>
    <w:p w:rsidR="000D2056" w:rsidRDefault="000D2056"/>
    <w:sectPr w:rsidR="000D2056" w:rsidSect="007F581C">
      <w:pgSz w:w="12240" w:h="15840"/>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03D7"/>
    <w:multiLevelType w:val="multilevel"/>
    <w:tmpl w:val="E72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8666F"/>
    <w:multiLevelType w:val="hybridMultilevel"/>
    <w:tmpl w:val="B05081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4920C3C"/>
    <w:multiLevelType w:val="hybridMultilevel"/>
    <w:tmpl w:val="DE52A92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817850"/>
    <w:multiLevelType w:val="hybridMultilevel"/>
    <w:tmpl w:val="16122A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F31BBB"/>
    <w:multiLevelType w:val="hybridMultilevel"/>
    <w:tmpl w:val="981041D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D595087"/>
    <w:multiLevelType w:val="hybridMultilevel"/>
    <w:tmpl w:val="F19440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8790766"/>
    <w:multiLevelType w:val="hybridMultilevel"/>
    <w:tmpl w:val="AB4ABF1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520574"/>
    <w:multiLevelType w:val="hybridMultilevel"/>
    <w:tmpl w:val="FEF0C2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4AE6D80"/>
    <w:multiLevelType w:val="hybridMultilevel"/>
    <w:tmpl w:val="AF9448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5A31785"/>
    <w:multiLevelType w:val="hybridMultilevel"/>
    <w:tmpl w:val="D0B2EAC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75D454A"/>
    <w:multiLevelType w:val="hybridMultilevel"/>
    <w:tmpl w:val="5D1EB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CDC236D"/>
    <w:multiLevelType w:val="hybridMultilevel"/>
    <w:tmpl w:val="C40822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92F78BE"/>
    <w:multiLevelType w:val="hybridMultilevel"/>
    <w:tmpl w:val="235E0F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A4A56AB"/>
    <w:multiLevelType w:val="hybridMultilevel"/>
    <w:tmpl w:val="EA00B6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B91B59"/>
    <w:multiLevelType w:val="hybridMultilevel"/>
    <w:tmpl w:val="A71E95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0A416B2"/>
    <w:multiLevelType w:val="hybridMultilevel"/>
    <w:tmpl w:val="00E4A4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4"/>
  </w:num>
  <w:num w:numId="5">
    <w:abstractNumId w:val="1"/>
  </w:num>
  <w:num w:numId="6">
    <w:abstractNumId w:val="12"/>
  </w:num>
  <w:num w:numId="7">
    <w:abstractNumId w:val="13"/>
  </w:num>
  <w:num w:numId="8">
    <w:abstractNumId w:val="15"/>
  </w:num>
  <w:num w:numId="9">
    <w:abstractNumId w:val="11"/>
  </w:num>
  <w:num w:numId="10">
    <w:abstractNumId w:val="7"/>
  </w:num>
  <w:num w:numId="11">
    <w:abstractNumId w:val="5"/>
  </w:num>
  <w:num w:numId="12">
    <w:abstractNumId w:val="8"/>
  </w:num>
  <w:num w:numId="13">
    <w:abstractNumId w:val="2"/>
  </w:num>
  <w:num w:numId="14">
    <w:abstractNumId w:val="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AA"/>
    <w:rsid w:val="00006230"/>
    <w:rsid w:val="0003626C"/>
    <w:rsid w:val="000B2FCF"/>
    <w:rsid w:val="000C2F9A"/>
    <w:rsid w:val="000D2056"/>
    <w:rsid w:val="001065EE"/>
    <w:rsid w:val="00112449"/>
    <w:rsid w:val="00116422"/>
    <w:rsid w:val="00130E47"/>
    <w:rsid w:val="00167A0B"/>
    <w:rsid w:val="00181D96"/>
    <w:rsid w:val="001A60AE"/>
    <w:rsid w:val="001D1FFD"/>
    <w:rsid w:val="00213AB0"/>
    <w:rsid w:val="002374D4"/>
    <w:rsid w:val="00267989"/>
    <w:rsid w:val="0028553E"/>
    <w:rsid w:val="00297FCB"/>
    <w:rsid w:val="002A61B8"/>
    <w:rsid w:val="002C09AF"/>
    <w:rsid w:val="00321F73"/>
    <w:rsid w:val="00346CC3"/>
    <w:rsid w:val="00352EB7"/>
    <w:rsid w:val="00392641"/>
    <w:rsid w:val="00393827"/>
    <w:rsid w:val="00397ACE"/>
    <w:rsid w:val="003B02B9"/>
    <w:rsid w:val="003D3D74"/>
    <w:rsid w:val="00414CFD"/>
    <w:rsid w:val="00441816"/>
    <w:rsid w:val="004803C7"/>
    <w:rsid w:val="00480B94"/>
    <w:rsid w:val="00485D07"/>
    <w:rsid w:val="004B77AA"/>
    <w:rsid w:val="004C206B"/>
    <w:rsid w:val="004C6599"/>
    <w:rsid w:val="004F2B3A"/>
    <w:rsid w:val="00503556"/>
    <w:rsid w:val="005B5ACE"/>
    <w:rsid w:val="005D393E"/>
    <w:rsid w:val="005F5BCD"/>
    <w:rsid w:val="00611DDC"/>
    <w:rsid w:val="00612DF0"/>
    <w:rsid w:val="00634878"/>
    <w:rsid w:val="006540B7"/>
    <w:rsid w:val="00654AD3"/>
    <w:rsid w:val="006747AA"/>
    <w:rsid w:val="00686D52"/>
    <w:rsid w:val="006C7F84"/>
    <w:rsid w:val="006E67DA"/>
    <w:rsid w:val="006F0D69"/>
    <w:rsid w:val="00731526"/>
    <w:rsid w:val="007319AA"/>
    <w:rsid w:val="00746BC6"/>
    <w:rsid w:val="007476F9"/>
    <w:rsid w:val="007A2EBC"/>
    <w:rsid w:val="007B085A"/>
    <w:rsid w:val="007E29EF"/>
    <w:rsid w:val="007F3DF2"/>
    <w:rsid w:val="007F581C"/>
    <w:rsid w:val="00804BD1"/>
    <w:rsid w:val="00832E52"/>
    <w:rsid w:val="0083458A"/>
    <w:rsid w:val="00864C74"/>
    <w:rsid w:val="008A5FA0"/>
    <w:rsid w:val="008B13AB"/>
    <w:rsid w:val="008B3B0A"/>
    <w:rsid w:val="008D728B"/>
    <w:rsid w:val="00921AA7"/>
    <w:rsid w:val="00922818"/>
    <w:rsid w:val="00954C02"/>
    <w:rsid w:val="00956A0B"/>
    <w:rsid w:val="00963EEA"/>
    <w:rsid w:val="009B2CBF"/>
    <w:rsid w:val="009B5DF8"/>
    <w:rsid w:val="009C3345"/>
    <w:rsid w:val="009C7E6F"/>
    <w:rsid w:val="00A41426"/>
    <w:rsid w:val="00A45994"/>
    <w:rsid w:val="00A67E45"/>
    <w:rsid w:val="00AA473B"/>
    <w:rsid w:val="00AA59C6"/>
    <w:rsid w:val="00AC29D4"/>
    <w:rsid w:val="00AC323C"/>
    <w:rsid w:val="00AC4C43"/>
    <w:rsid w:val="00B1360A"/>
    <w:rsid w:val="00B1476D"/>
    <w:rsid w:val="00B231D6"/>
    <w:rsid w:val="00B26402"/>
    <w:rsid w:val="00B52762"/>
    <w:rsid w:val="00B90650"/>
    <w:rsid w:val="00B92C99"/>
    <w:rsid w:val="00B9471F"/>
    <w:rsid w:val="00BB29ED"/>
    <w:rsid w:val="00C04BC2"/>
    <w:rsid w:val="00C904CD"/>
    <w:rsid w:val="00C90602"/>
    <w:rsid w:val="00CC3964"/>
    <w:rsid w:val="00CD118C"/>
    <w:rsid w:val="00D0045B"/>
    <w:rsid w:val="00D50ECF"/>
    <w:rsid w:val="00D607B6"/>
    <w:rsid w:val="00D730BE"/>
    <w:rsid w:val="00D92213"/>
    <w:rsid w:val="00DA03FA"/>
    <w:rsid w:val="00DB0F3A"/>
    <w:rsid w:val="00DB4130"/>
    <w:rsid w:val="00DC0885"/>
    <w:rsid w:val="00DC10CA"/>
    <w:rsid w:val="00DC5CBF"/>
    <w:rsid w:val="00E11408"/>
    <w:rsid w:val="00E70C52"/>
    <w:rsid w:val="00E82E2A"/>
    <w:rsid w:val="00E91601"/>
    <w:rsid w:val="00E95ADA"/>
    <w:rsid w:val="00EA6691"/>
    <w:rsid w:val="00EB33F2"/>
    <w:rsid w:val="00EC10FB"/>
    <w:rsid w:val="00EC13FF"/>
    <w:rsid w:val="00EC744C"/>
    <w:rsid w:val="00EF6FD7"/>
    <w:rsid w:val="00F036A0"/>
    <w:rsid w:val="00F152A3"/>
    <w:rsid w:val="00F47321"/>
    <w:rsid w:val="00F76D97"/>
    <w:rsid w:val="00FB5B81"/>
    <w:rsid w:val="00FB736F"/>
    <w:rsid w:val="00FD28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97655-8EE6-4D77-BFD8-3D5812C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6F"/>
  </w:style>
  <w:style w:type="paragraph" w:styleId="Ttulo1">
    <w:name w:val="heading 1"/>
    <w:basedOn w:val="Normal"/>
    <w:next w:val="Normal"/>
    <w:link w:val="Ttulo1Car"/>
    <w:uiPriority w:val="9"/>
    <w:qFormat/>
    <w:rsid w:val="00FB7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7AA"/>
    <w:rPr>
      <w:rFonts w:ascii="Tahoma" w:hAnsi="Tahoma" w:cs="Tahoma"/>
      <w:sz w:val="16"/>
      <w:szCs w:val="16"/>
    </w:rPr>
  </w:style>
  <w:style w:type="table" w:styleId="Tablaconcuadrcula">
    <w:name w:val="Table Grid"/>
    <w:basedOn w:val="Tablanormal"/>
    <w:uiPriority w:val="59"/>
    <w:rsid w:val="00674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EC13FF"/>
    <w:rPr>
      <w:strike w:val="0"/>
      <w:dstrike w:val="0"/>
      <w:color w:val="0000FF"/>
      <w:u w:val="none"/>
      <w:effect w:val="none"/>
    </w:rPr>
  </w:style>
  <w:style w:type="paragraph" w:styleId="NormalWeb">
    <w:name w:val="Normal (Web)"/>
    <w:basedOn w:val="Normal"/>
    <w:uiPriority w:val="99"/>
    <w:semiHidden/>
    <w:unhideWhenUsed/>
    <w:rsid w:val="00EC13F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12449"/>
    <w:pPr>
      <w:ind w:left="720"/>
      <w:contextualSpacing/>
    </w:pPr>
  </w:style>
  <w:style w:type="paragraph" w:styleId="Sinespaciado">
    <w:name w:val="No Spacing"/>
    <w:uiPriority w:val="1"/>
    <w:qFormat/>
    <w:rsid w:val="00FB736F"/>
    <w:pPr>
      <w:spacing w:after="0" w:line="240" w:lineRule="auto"/>
    </w:pPr>
  </w:style>
  <w:style w:type="character" w:customStyle="1" w:styleId="Ttulo1Car">
    <w:name w:val="Título 1 Car"/>
    <w:basedOn w:val="Fuentedeprrafopredeter"/>
    <w:link w:val="Ttulo1"/>
    <w:uiPriority w:val="9"/>
    <w:rsid w:val="00FB736F"/>
    <w:rPr>
      <w:rFonts w:asciiTheme="majorHAnsi" w:eastAsiaTheme="majorEastAsia" w:hAnsiTheme="majorHAnsi" w:cstheme="majorBidi"/>
      <w:b/>
      <w:bCs/>
      <w:color w:val="365F91" w:themeColor="accent1" w:themeShade="BF"/>
      <w:sz w:val="28"/>
      <w:szCs w:val="28"/>
    </w:rPr>
  </w:style>
  <w:style w:type="table" w:customStyle="1" w:styleId="Tablaconcuadrcula1">
    <w:name w:val="Tabla con cuadrícula1"/>
    <w:basedOn w:val="Tablanormal"/>
    <w:next w:val="Tablaconcuadrcula"/>
    <w:uiPriority w:val="59"/>
    <w:rsid w:val="00834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3987">
      <w:bodyDiv w:val="1"/>
      <w:marLeft w:val="0"/>
      <w:marRight w:val="0"/>
      <w:marTop w:val="0"/>
      <w:marBottom w:val="0"/>
      <w:divBdr>
        <w:top w:val="none" w:sz="0" w:space="0" w:color="auto"/>
        <w:left w:val="none" w:sz="0" w:space="0" w:color="auto"/>
        <w:bottom w:val="none" w:sz="0" w:space="0" w:color="auto"/>
        <w:right w:val="none" w:sz="0" w:space="0" w:color="auto"/>
      </w:divBdr>
      <w:divsChild>
        <w:div w:id="1254507632">
          <w:marLeft w:val="0"/>
          <w:marRight w:val="0"/>
          <w:marTop w:val="0"/>
          <w:marBottom w:val="0"/>
          <w:divBdr>
            <w:top w:val="none" w:sz="0" w:space="0" w:color="auto"/>
            <w:left w:val="none" w:sz="0" w:space="0" w:color="auto"/>
            <w:bottom w:val="none" w:sz="0" w:space="0" w:color="auto"/>
            <w:right w:val="none" w:sz="0" w:space="0" w:color="auto"/>
          </w:divBdr>
          <w:divsChild>
            <w:div w:id="119034227">
              <w:marLeft w:val="0"/>
              <w:marRight w:val="0"/>
              <w:marTop w:val="0"/>
              <w:marBottom w:val="0"/>
              <w:divBdr>
                <w:top w:val="none" w:sz="0" w:space="0" w:color="auto"/>
                <w:left w:val="none" w:sz="0" w:space="0" w:color="auto"/>
                <w:bottom w:val="none" w:sz="0" w:space="0" w:color="auto"/>
                <w:right w:val="none" w:sz="0" w:space="0" w:color="auto"/>
              </w:divBdr>
              <w:divsChild>
                <w:div w:id="2004234590">
                  <w:marLeft w:val="0"/>
                  <w:marRight w:val="0"/>
                  <w:marTop w:val="0"/>
                  <w:marBottom w:val="0"/>
                  <w:divBdr>
                    <w:top w:val="none" w:sz="0" w:space="0" w:color="auto"/>
                    <w:left w:val="none" w:sz="0" w:space="0" w:color="auto"/>
                    <w:bottom w:val="none" w:sz="0" w:space="0" w:color="auto"/>
                    <w:right w:val="none" w:sz="0" w:space="0" w:color="auto"/>
                  </w:divBdr>
                  <w:divsChild>
                    <w:div w:id="8397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8638-1FBE-4920-B791-D68D1C98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922</Words>
  <Characters>5075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Usuario de Windows</cp:lastModifiedBy>
  <cp:revision>6</cp:revision>
  <cp:lastPrinted>2017-03-08T10:08:00Z</cp:lastPrinted>
  <dcterms:created xsi:type="dcterms:W3CDTF">2020-03-07T15:56:00Z</dcterms:created>
  <dcterms:modified xsi:type="dcterms:W3CDTF">2020-03-07T16:57:00Z</dcterms:modified>
</cp:coreProperties>
</file>