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27" w:rsidRDefault="002F4607" w:rsidP="00C14127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7CEA830C" wp14:editId="4BB26EBA">
            <wp:extent cx="806450" cy="806450"/>
            <wp:effectExtent l="0" t="0" r="0" b="0"/>
            <wp:docPr id="10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127" w:rsidRDefault="00C14127" w:rsidP="00C14127">
      <w:pPr>
        <w:ind w:left="-709"/>
      </w:pPr>
      <w:r>
        <w:t>Actividades de ciencias sociales grado quinto. SEMANA DEL 20 AL 24 DE ABRIL.</w:t>
      </w:r>
    </w:p>
    <w:p w:rsidR="00C14127" w:rsidRDefault="00C14127" w:rsidP="00C14127">
      <w:pPr>
        <w:ind w:left="-709"/>
      </w:pPr>
      <w:r>
        <w:t>Escribir en el cuaderno la teoría, leer muy bien y las actividades también se realizan en el cuaderno. Espero vernos pronto me hacen mucha falta.</w:t>
      </w:r>
    </w:p>
    <w:p w:rsidR="00C14127" w:rsidRDefault="00C14127" w:rsidP="00C14127">
      <w:r>
        <w:t xml:space="preserve">Usaremos  el correo electrónico para enviar las actividades a </w:t>
      </w:r>
      <w:hyperlink r:id="rId6" w:history="1">
        <w:r>
          <w:rPr>
            <w:rStyle w:val="Hipervnculo"/>
          </w:rPr>
          <w:t>paulitamanso@campus.com.co</w:t>
        </w:r>
      </w:hyperlink>
      <w:r>
        <w:t xml:space="preserve"> y la aplicación de zoom por tal motivo Desde este segundo periodo (tiempo de cuarentena) tendremos clase virtual por medio zoom, para ello vamos a tener presente las siguientes normas para llevar a cabo una buena sesión en vivo y que la clase nos pueda rendir de forma satisfactoria.</w:t>
      </w:r>
    </w:p>
    <w:p w:rsidR="00C14127" w:rsidRDefault="00C14127" w:rsidP="00C14127">
      <w:pPr>
        <w:pStyle w:val="Prrafodelista"/>
        <w:numPr>
          <w:ilvl w:val="0"/>
          <w:numId w:val="1"/>
        </w:numPr>
      </w:pPr>
      <w:r>
        <w:t>Tener buena disposición y buena energía durante la sesión.</w:t>
      </w:r>
    </w:p>
    <w:p w:rsidR="00C14127" w:rsidRDefault="00C14127" w:rsidP="00C14127">
      <w:pPr>
        <w:pStyle w:val="Prrafodelista"/>
        <w:numPr>
          <w:ilvl w:val="0"/>
          <w:numId w:val="1"/>
        </w:numPr>
      </w:pPr>
      <w:r>
        <w:t>Esperar a que se le envié la URL al correo Para que pueda ingresar a la sesión.</w:t>
      </w:r>
    </w:p>
    <w:p w:rsidR="00C14127" w:rsidRDefault="00C14127" w:rsidP="00C14127">
      <w:pPr>
        <w:pStyle w:val="Prrafodelista"/>
        <w:numPr>
          <w:ilvl w:val="0"/>
          <w:numId w:val="1"/>
        </w:numPr>
      </w:pPr>
      <w:r>
        <w:t>Al conectarse saludar y seguidamente silenciar el micrófono, para evitar interferencias extremas.</w:t>
      </w:r>
    </w:p>
    <w:p w:rsidR="00C14127" w:rsidRDefault="00C14127" w:rsidP="00C14127">
      <w:pPr>
        <w:pStyle w:val="Prrafodelista"/>
        <w:numPr>
          <w:ilvl w:val="0"/>
          <w:numId w:val="1"/>
        </w:numPr>
      </w:pPr>
      <w:r>
        <w:t>Respetar en todo momento la sesión de la clase.</w:t>
      </w:r>
    </w:p>
    <w:p w:rsidR="00C14127" w:rsidRDefault="00C14127" w:rsidP="00C14127">
      <w:pPr>
        <w:pStyle w:val="Prrafodelista"/>
        <w:numPr>
          <w:ilvl w:val="0"/>
          <w:numId w:val="1"/>
        </w:numPr>
      </w:pPr>
      <w:r>
        <w:t>Escuchar con atención y tomar apuntes.</w:t>
      </w:r>
    </w:p>
    <w:p w:rsidR="00C14127" w:rsidRDefault="00C14127" w:rsidP="00C14127">
      <w:pPr>
        <w:pStyle w:val="Prrafodelista"/>
        <w:numPr>
          <w:ilvl w:val="0"/>
          <w:numId w:val="1"/>
        </w:numPr>
      </w:pPr>
      <w:r>
        <w:t xml:space="preserve">Importancia la asistencia. </w:t>
      </w:r>
    </w:p>
    <w:p w:rsidR="006E550D" w:rsidRDefault="006E550D" w:rsidP="006E550D">
      <w:r>
        <w:t xml:space="preserve">LUNES </w:t>
      </w:r>
    </w:p>
    <w:p w:rsidR="00C14127" w:rsidRDefault="00C14127" w:rsidP="00C14127">
      <w:r>
        <w:t>Realizar el segundo periodo y escribir los temas y desempeños a ver.</w:t>
      </w:r>
    </w:p>
    <w:p w:rsidR="00C14127" w:rsidRDefault="00C14127" w:rsidP="00C14127">
      <w:pPr>
        <w:ind w:left="-709"/>
      </w:pPr>
      <w:r>
        <w:t xml:space="preserve">TEMAS </w:t>
      </w:r>
    </w:p>
    <w:p w:rsidR="00C14127" w:rsidRDefault="00C14127" w:rsidP="00C14127">
      <w:pPr>
        <w:pStyle w:val="Prrafodelista"/>
        <w:numPr>
          <w:ilvl w:val="0"/>
          <w:numId w:val="2"/>
        </w:numPr>
      </w:pPr>
      <w:r>
        <w:t>Comienzos de nuestra nación (siglo XIX –XX). Constitución política de Colombia.</w:t>
      </w:r>
    </w:p>
    <w:p w:rsidR="00C14127" w:rsidRDefault="00C14127" w:rsidP="00C14127">
      <w:pPr>
        <w:pStyle w:val="Prrafodelista"/>
        <w:numPr>
          <w:ilvl w:val="0"/>
          <w:numId w:val="2"/>
        </w:numPr>
      </w:pPr>
      <w:r>
        <w:t>Periodos de la regeneración (orientación económica, partidos políticos, caída del radicalismo)</w:t>
      </w:r>
    </w:p>
    <w:p w:rsidR="00C14127" w:rsidRDefault="00C14127" w:rsidP="00C14127">
      <w:pPr>
        <w:pStyle w:val="Prrafodelista"/>
        <w:numPr>
          <w:ilvl w:val="0"/>
          <w:numId w:val="2"/>
        </w:numPr>
      </w:pPr>
      <w:r>
        <w:t>La biodiversidad colombiana (patrimonio, clima, riqueza hídrica, uso de la tierra, ecoturismo, territorio nacional)</w:t>
      </w:r>
    </w:p>
    <w:p w:rsidR="00C14127" w:rsidRDefault="00C14127" w:rsidP="00C14127">
      <w:pPr>
        <w:pStyle w:val="Prrafodelista"/>
        <w:numPr>
          <w:ilvl w:val="0"/>
          <w:numId w:val="2"/>
        </w:numPr>
      </w:pPr>
      <w:r>
        <w:t>Fronteras terrestres y marítimas, división política-administrativa, descentralización y autonomía.</w:t>
      </w:r>
    </w:p>
    <w:p w:rsidR="00C14127" w:rsidRDefault="00C14127" w:rsidP="00C14127">
      <w:pPr>
        <w:pStyle w:val="Prrafodelista"/>
        <w:numPr>
          <w:ilvl w:val="0"/>
          <w:numId w:val="2"/>
        </w:numPr>
      </w:pPr>
      <w:r>
        <w:t xml:space="preserve">Colonización antioqueña </w:t>
      </w:r>
    </w:p>
    <w:p w:rsidR="00C14127" w:rsidRDefault="00C14127" w:rsidP="00C14127">
      <w:pPr>
        <w:pStyle w:val="Prrafodelista"/>
        <w:numPr>
          <w:ilvl w:val="0"/>
          <w:numId w:val="2"/>
        </w:numPr>
      </w:pPr>
      <w:r>
        <w:t>Derechos y deberes (proyecto de constitución e instrucción cívica)</w:t>
      </w:r>
    </w:p>
    <w:p w:rsidR="00C14127" w:rsidRDefault="00C14127" w:rsidP="00C14127">
      <w:r>
        <w:t>INDICADORES DE DESEMPEÑO</w:t>
      </w:r>
    </w:p>
    <w:p w:rsidR="00C14127" w:rsidRDefault="00C14127" w:rsidP="00C14127">
      <w:pPr>
        <w:pStyle w:val="Prrafodelista"/>
        <w:numPr>
          <w:ilvl w:val="0"/>
          <w:numId w:val="3"/>
        </w:numPr>
      </w:pPr>
      <w:r>
        <w:t>Explica los derechos fundamentales de la constitución y libertades del código de infancia y adolescencia para entender los principios que la fundamentan.</w:t>
      </w:r>
    </w:p>
    <w:p w:rsidR="00C14127" w:rsidRDefault="00C14127" w:rsidP="00C14127">
      <w:pPr>
        <w:pStyle w:val="Prrafodelista"/>
        <w:ind w:left="-349"/>
      </w:pPr>
    </w:p>
    <w:p w:rsidR="00C14127" w:rsidRDefault="00C14127" w:rsidP="00C14127">
      <w:pPr>
        <w:pStyle w:val="Prrafodelista"/>
        <w:numPr>
          <w:ilvl w:val="0"/>
          <w:numId w:val="3"/>
        </w:numPr>
      </w:pPr>
      <w:r>
        <w:t>Relaciona sus propias conjeturas con la de sus compañeros sobre las garantías y derechos que se establecen en el código de infancia y adolescencia y los mecanismos para su protección.</w:t>
      </w:r>
    </w:p>
    <w:p w:rsidR="00C14127" w:rsidRDefault="00C14127" w:rsidP="00C14127">
      <w:pPr>
        <w:pStyle w:val="Prrafodelista"/>
      </w:pPr>
    </w:p>
    <w:p w:rsidR="00C14127" w:rsidRDefault="00C14127" w:rsidP="00C14127">
      <w:pPr>
        <w:pStyle w:val="Prrafodelista"/>
        <w:ind w:left="-349"/>
      </w:pPr>
    </w:p>
    <w:p w:rsidR="00C14127" w:rsidRDefault="00C14127" w:rsidP="00C14127">
      <w:pPr>
        <w:pStyle w:val="Prrafodelista"/>
        <w:numPr>
          <w:ilvl w:val="0"/>
          <w:numId w:val="3"/>
        </w:numPr>
      </w:pPr>
      <w:r>
        <w:t>Plantea las responsabilidades de quienes son elegidos por voto popular para hacer cumplir los derechos y libertades de las diferentes personas de su país como formación para una ciudadanía que pide cuentas a lo público.</w:t>
      </w:r>
    </w:p>
    <w:p w:rsidR="00C14127" w:rsidRDefault="006E550D" w:rsidP="00C14127">
      <w:r>
        <w:lastRenderedPageBreak/>
        <w:t xml:space="preserve">MARTES </w:t>
      </w:r>
    </w:p>
    <w:p w:rsidR="00C14127" w:rsidRDefault="00C14127" w:rsidP="00C14127">
      <w:pPr>
        <w:pStyle w:val="Prrafodelista"/>
        <w:numPr>
          <w:ilvl w:val="0"/>
          <w:numId w:val="4"/>
        </w:numPr>
      </w:pPr>
      <w:r>
        <w:t xml:space="preserve">COMIENZOS DE NUESTRA NACIÓN (SIGLO XIX-XX). </w:t>
      </w:r>
      <w:r w:rsidR="001E6360">
        <w:t>CONSTITUCIÓ</w:t>
      </w:r>
      <w:r>
        <w:t>N POLITICA DE COLOMBIA.</w:t>
      </w:r>
    </w:p>
    <w:p w:rsidR="00C14127" w:rsidRDefault="00C14127" w:rsidP="00C14127">
      <w:pPr>
        <w:ind w:left="-709"/>
      </w:pPr>
      <w:r>
        <w:t xml:space="preserve"> La historia de Colombia está dividida en 5 grandes periodos, que abarcan desde el poblamiento de nuestro territorio hasta la actualidad del día de hoy. Estos periodos son:  </w:t>
      </w:r>
    </w:p>
    <w:p w:rsidR="00C14127" w:rsidRDefault="00C14127" w:rsidP="00C14127">
      <w:pPr>
        <w:ind w:left="-709"/>
      </w:pPr>
      <w:r>
        <w:t>PERIODO INDIGENA: es el primer periodo de la historia de nuestro país, que inicia en el año 15000antes de cristo, cuando el territorio colombiano fue poblado por grupos nómadas provenientes de Asia y finaliza en el año 1500 después de cristo con la llegada de los españoles a América. Durante este periodo surgieron comunidades con economías basadas en la agricultura, minería y la caza. Entre estas comunidades están: chibchas, caribe, Arawak, Quimbaya entre otras.</w:t>
      </w:r>
    </w:p>
    <w:p w:rsidR="00C14127" w:rsidRDefault="00C14127" w:rsidP="00C14127">
      <w:pPr>
        <w:ind w:left="-709"/>
      </w:pPr>
      <w:r>
        <w:t>ACTIVIDAD: imagina el periodo indígena, lee muy bien y dibuja como crees que era esa época del periodo indígena.</w:t>
      </w:r>
    </w:p>
    <w:p w:rsidR="006E550D" w:rsidRDefault="006E550D" w:rsidP="00C14127">
      <w:pPr>
        <w:ind w:left="-709"/>
      </w:pPr>
      <w:r>
        <w:t xml:space="preserve">MIERCOLES </w:t>
      </w:r>
    </w:p>
    <w:p w:rsidR="006E550D" w:rsidRDefault="006E550D" w:rsidP="006E550D">
      <w:pPr>
        <w:pStyle w:val="Prrafodelista"/>
        <w:ind w:left="11"/>
      </w:pPr>
      <w:r>
        <w:t xml:space="preserve">PERIODO DE LA CONQUISTA: Es el periodo comprendido entre los años 1.000 y 1.550 durante el cual los españoles y otros pueblos europeos iniciaron la exploración y colonización de nuestro país y del resto del continente americano. </w:t>
      </w:r>
    </w:p>
    <w:p w:rsidR="006E550D" w:rsidRDefault="006E550D" w:rsidP="006E550D">
      <w:pPr>
        <w:ind w:left="-709"/>
      </w:pPr>
      <w:r>
        <w:t xml:space="preserve">NOTA DE INTERÉS (RECUERDE QUE LA NOTA DE INTERÉS LA PUEDEN DECORAR): </w:t>
      </w:r>
    </w:p>
    <w:p w:rsidR="006E550D" w:rsidRDefault="006E550D" w:rsidP="006E550D">
      <w:pPr>
        <w:ind w:left="-709"/>
      </w:pPr>
      <w:r>
        <w:t>Durante estos años se produjo el sometimiento de los indígenas y la apropiación de las tierras descubiertas en nombre de los reyes de España.</w:t>
      </w:r>
    </w:p>
    <w:p w:rsidR="006E550D" w:rsidRDefault="006E550D" w:rsidP="006E550D">
      <w:pPr>
        <w:ind w:left="-709"/>
      </w:pPr>
    </w:p>
    <w:p w:rsidR="00786EB7" w:rsidRDefault="00786EB7"/>
    <w:sectPr w:rsidR="00786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57372"/>
    <w:multiLevelType w:val="hybridMultilevel"/>
    <w:tmpl w:val="422CE544"/>
    <w:lvl w:ilvl="0" w:tplc="24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3A61517"/>
    <w:multiLevelType w:val="hybridMultilevel"/>
    <w:tmpl w:val="BC48A51A"/>
    <w:lvl w:ilvl="0" w:tplc="ED9AB010">
      <w:start w:val="1"/>
      <w:numFmt w:val="decimal"/>
      <w:lvlText w:val="%1."/>
      <w:lvlJc w:val="left"/>
      <w:pPr>
        <w:ind w:left="-349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1185E"/>
    <w:multiLevelType w:val="hybridMultilevel"/>
    <w:tmpl w:val="EA1E3DD2"/>
    <w:lvl w:ilvl="0" w:tplc="ED9AB010">
      <w:start w:val="1"/>
      <w:numFmt w:val="decimal"/>
      <w:lvlText w:val="%1."/>
      <w:lvlJc w:val="left"/>
      <w:pPr>
        <w:ind w:left="-349" w:hanging="360"/>
      </w:pPr>
    </w:lvl>
    <w:lvl w:ilvl="1" w:tplc="240A0019">
      <w:start w:val="1"/>
      <w:numFmt w:val="lowerLetter"/>
      <w:lvlText w:val="%2."/>
      <w:lvlJc w:val="left"/>
      <w:pPr>
        <w:ind w:left="371" w:hanging="360"/>
      </w:pPr>
    </w:lvl>
    <w:lvl w:ilvl="2" w:tplc="240A001B">
      <w:start w:val="1"/>
      <w:numFmt w:val="lowerRoman"/>
      <w:lvlText w:val="%3."/>
      <w:lvlJc w:val="right"/>
      <w:pPr>
        <w:ind w:left="1091" w:hanging="180"/>
      </w:pPr>
    </w:lvl>
    <w:lvl w:ilvl="3" w:tplc="240A000F">
      <w:start w:val="1"/>
      <w:numFmt w:val="decimal"/>
      <w:lvlText w:val="%4."/>
      <w:lvlJc w:val="left"/>
      <w:pPr>
        <w:ind w:left="1811" w:hanging="360"/>
      </w:pPr>
    </w:lvl>
    <w:lvl w:ilvl="4" w:tplc="240A0019">
      <w:start w:val="1"/>
      <w:numFmt w:val="lowerLetter"/>
      <w:lvlText w:val="%5."/>
      <w:lvlJc w:val="left"/>
      <w:pPr>
        <w:ind w:left="2531" w:hanging="360"/>
      </w:pPr>
    </w:lvl>
    <w:lvl w:ilvl="5" w:tplc="240A001B">
      <w:start w:val="1"/>
      <w:numFmt w:val="lowerRoman"/>
      <w:lvlText w:val="%6."/>
      <w:lvlJc w:val="right"/>
      <w:pPr>
        <w:ind w:left="3251" w:hanging="180"/>
      </w:pPr>
    </w:lvl>
    <w:lvl w:ilvl="6" w:tplc="240A000F">
      <w:start w:val="1"/>
      <w:numFmt w:val="decimal"/>
      <w:lvlText w:val="%7."/>
      <w:lvlJc w:val="left"/>
      <w:pPr>
        <w:ind w:left="3971" w:hanging="360"/>
      </w:pPr>
    </w:lvl>
    <w:lvl w:ilvl="7" w:tplc="240A0019">
      <w:start w:val="1"/>
      <w:numFmt w:val="lowerLetter"/>
      <w:lvlText w:val="%8."/>
      <w:lvlJc w:val="left"/>
      <w:pPr>
        <w:ind w:left="4691" w:hanging="360"/>
      </w:pPr>
    </w:lvl>
    <w:lvl w:ilvl="8" w:tplc="240A001B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CF51A18"/>
    <w:multiLevelType w:val="hybridMultilevel"/>
    <w:tmpl w:val="14D81F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27"/>
    <w:rsid w:val="001E6360"/>
    <w:rsid w:val="002F4607"/>
    <w:rsid w:val="006E550D"/>
    <w:rsid w:val="00786EB7"/>
    <w:rsid w:val="00A7296A"/>
    <w:rsid w:val="00C1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B8D8B-EC53-48C3-B9A9-6AACC938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12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412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Andrea</cp:lastModifiedBy>
  <cp:revision>2</cp:revision>
  <dcterms:created xsi:type="dcterms:W3CDTF">2020-04-20T01:04:00Z</dcterms:created>
  <dcterms:modified xsi:type="dcterms:W3CDTF">2020-04-20T01:04:00Z</dcterms:modified>
</cp:coreProperties>
</file>