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80" w:rsidRDefault="005F58E8" w:rsidP="005F58E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5F58E8">
        <w:rPr>
          <w:rFonts w:ascii="Arial" w:hAnsi="Arial" w:cs="Arial"/>
          <w:b/>
          <w:sz w:val="24"/>
        </w:rPr>
        <w:t>TALLER DEL GRADO ONCE</w:t>
      </w:r>
    </w:p>
    <w:p w:rsidR="006B721B" w:rsidRPr="004360DE" w:rsidRDefault="006B721B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436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Indicador de desempeño:</w:t>
      </w:r>
      <w:r w:rsidRPr="004360DE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</w:t>
      </w:r>
      <w:r w:rsidRPr="004360DE">
        <w:rPr>
          <w:rFonts w:ascii="Calibri" w:eastAsia="Times New Roman" w:hAnsi="Calibri" w:cs="Arial"/>
          <w:color w:val="222222"/>
          <w:lang w:eastAsia="es-CO"/>
        </w:rPr>
        <w:t> </w:t>
      </w:r>
    </w:p>
    <w:p w:rsidR="006B721B" w:rsidRPr="004360DE" w:rsidRDefault="006B721B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B721B" w:rsidRDefault="00DC5382" w:rsidP="006B721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 diferentes símbolos patrios y señales de tránsito.</w:t>
      </w:r>
    </w:p>
    <w:p w:rsidR="00DC5382" w:rsidRPr="004360DE" w:rsidRDefault="00DC5382" w:rsidP="006B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DC5382" w:rsidRDefault="006B721B" w:rsidP="00DC5382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DC538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DC538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DC5382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 </w:t>
      </w:r>
      <w:r w:rsidRPr="00DC538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DC5382" w:rsidRPr="00DC5382">
        <w:rPr>
          <w:rFonts w:ascii="Arial" w:hAnsi="Arial" w:cs="Arial"/>
          <w:sz w:val="20"/>
          <w:szCs w:val="20"/>
        </w:rPr>
        <w:t>Señales de tránsito.</w:t>
      </w:r>
    </w:p>
    <w:p w:rsidR="0059318D" w:rsidRPr="00DC5382" w:rsidRDefault="0059318D" w:rsidP="00DC5382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436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4360D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4360D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6B721B" w:rsidRDefault="0059318D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</w:pPr>
      <w:r w:rsidRPr="0059318D"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  <w:t>Los semáforos.</w:t>
      </w:r>
    </w:p>
    <w:p w:rsidR="0059318D" w:rsidRDefault="0059318D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</w:pPr>
    </w:p>
    <w:p w:rsidR="0059318D" w:rsidRDefault="0059318D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9318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Son dispositivos de señales que se sitúan en intersecciones viales y otros lugares para regular el tráfico, y por ende, el tránsito peatonal.</w:t>
      </w:r>
    </w:p>
    <w:p w:rsidR="0059318D" w:rsidRDefault="0059318D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9318D" w:rsidRPr="0059318D" w:rsidRDefault="0059318D" w:rsidP="00593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9318D">
        <w:rPr>
          <w:rFonts w:ascii="Arial" w:eastAsia="Times New Roman" w:hAnsi="Arial" w:cs="Arial"/>
          <w:color w:val="222222"/>
          <w:sz w:val="20"/>
          <w:szCs w:val="20"/>
          <w:u w:val="single"/>
          <w:lang w:eastAsia="es-CO"/>
        </w:rPr>
        <w:t>Funcionamiento</w:t>
      </w:r>
    </w:p>
    <w:p w:rsidR="0059318D" w:rsidRPr="0059318D" w:rsidRDefault="0059318D" w:rsidP="00593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9318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Rojo: para detenerse inmediatamente. </w:t>
      </w:r>
    </w:p>
    <w:p w:rsidR="0059318D" w:rsidRPr="0059318D" w:rsidRDefault="0059318D" w:rsidP="00593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9318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Verde: para avanzar.</w:t>
      </w:r>
    </w:p>
    <w:p w:rsidR="0059318D" w:rsidRPr="0059318D" w:rsidRDefault="0059318D" w:rsidP="00593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9318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Amarillo detenerse y en el caso de no tener tiempo para hacerlo justo antes de la línea de detención, pasar con precaución/ceda el paso.</w:t>
      </w:r>
    </w:p>
    <w:p w:rsidR="0059318D" w:rsidRDefault="0059318D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9318D" w:rsidRDefault="0059318D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9318D">
        <w:rPr>
          <w:rFonts w:ascii="Arial" w:eastAsia="Times New Roman" w:hAnsi="Arial" w:cs="Arial"/>
          <w:noProof/>
          <w:color w:val="222222"/>
          <w:sz w:val="20"/>
          <w:szCs w:val="20"/>
          <w:lang w:val="es-419" w:eastAsia="es-419"/>
        </w:rPr>
        <w:drawing>
          <wp:inline distT="0" distB="0" distL="0" distR="0" wp14:anchorId="085F8545" wp14:editId="5388656F">
            <wp:extent cx="1276244" cy="1852612"/>
            <wp:effectExtent l="0" t="0" r="635" b="0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6244" cy="1852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18D" w:rsidRDefault="0059318D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9318D" w:rsidRDefault="0059318D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9318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SEMÁFOROS ESPECIALIZADOS</w:t>
      </w:r>
    </w:p>
    <w:p w:rsidR="0059318D" w:rsidRDefault="0059318D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D2856" w:rsidRPr="0059318D" w:rsidRDefault="00924A43" w:rsidP="0059318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9318D">
        <w:rPr>
          <w:rFonts w:ascii="Arial" w:eastAsia="Times New Roman" w:hAnsi="Arial" w:cs="Arial"/>
          <w:color w:val="222222"/>
          <w:sz w:val="20"/>
          <w:szCs w:val="20"/>
          <w:u w:val="single"/>
          <w:lang w:eastAsia="es-CO"/>
        </w:rPr>
        <w:t xml:space="preserve">Control del carril: </w:t>
      </w:r>
      <w:r w:rsidRPr="0059318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Se pueden usar semáforos para controlar el flujo vehicular de cada carril. Esto puede ser usado para advertir a los conductores que uno de los carriles se encuentra cerrado o que no es seguro circular por este. </w:t>
      </w:r>
    </w:p>
    <w:p w:rsidR="0059318D" w:rsidRDefault="0059318D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9318D">
        <w:rPr>
          <w:rFonts w:ascii="Arial" w:eastAsia="Times New Roman" w:hAnsi="Arial" w:cs="Arial"/>
          <w:noProof/>
          <w:color w:val="222222"/>
          <w:sz w:val="20"/>
          <w:szCs w:val="20"/>
          <w:lang w:val="es-419" w:eastAsia="es-419"/>
        </w:rPr>
        <w:drawing>
          <wp:inline distT="0" distB="0" distL="0" distR="0" wp14:anchorId="2530C4D5" wp14:editId="5AFBF10D">
            <wp:extent cx="2625091" cy="2020190"/>
            <wp:effectExtent l="0" t="0" r="381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5091" cy="20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18D" w:rsidRDefault="0059318D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D2856" w:rsidRPr="0059318D" w:rsidRDefault="00924A43" w:rsidP="0059318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9318D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 xml:space="preserve">Control de la dirección: </w:t>
      </w:r>
      <w:r w:rsidRPr="0059318D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Normalmente se usa este tipo de semáforos cuando el tráfico proveniente de la dirección contraria evita el correcto flujo de los vehículos que viran.</w:t>
      </w:r>
    </w:p>
    <w:p w:rsidR="0059318D" w:rsidRPr="0059318D" w:rsidRDefault="0059318D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9318D">
        <w:rPr>
          <w:rFonts w:ascii="Arial" w:eastAsia="Times New Roman" w:hAnsi="Arial" w:cs="Arial"/>
          <w:noProof/>
          <w:color w:val="222222"/>
          <w:sz w:val="20"/>
          <w:szCs w:val="20"/>
          <w:lang w:val="es-419" w:eastAsia="es-419"/>
        </w:rPr>
        <w:lastRenderedPageBreak/>
        <w:drawing>
          <wp:inline distT="0" distB="0" distL="0" distR="0" wp14:anchorId="1868D3D6" wp14:editId="0893858C">
            <wp:extent cx="1714500" cy="1506927"/>
            <wp:effectExtent l="0" t="0" r="0" b="0"/>
            <wp:docPr id="2052" name="Picture 4" descr="Trafic lights turn left gree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Trafic lights turn left green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0692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6B721B" w:rsidRPr="004360DE" w:rsidRDefault="006B721B" w:rsidP="006B721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D2856" w:rsidRPr="0059318D" w:rsidRDefault="006B721B" w:rsidP="0059318D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4360D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924A43" w:rsidRPr="0059318D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Pea</w:t>
      </w:r>
      <w:r w:rsidR="0059318D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tonales</w:t>
      </w:r>
    </w:p>
    <w:p w:rsidR="0059318D" w:rsidRPr="0059318D" w:rsidRDefault="0059318D" w:rsidP="0059318D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9318D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Para ciclistas</w:t>
      </w:r>
    </w:p>
    <w:p w:rsidR="006B721B" w:rsidRPr="004360DE" w:rsidRDefault="006B721B" w:rsidP="006B721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7501C" w:rsidRDefault="0087501C">
      <w:pPr>
        <w:rPr>
          <w:sz w:val="20"/>
        </w:rPr>
      </w:pPr>
    </w:p>
    <w:p w:rsidR="00DC5382" w:rsidRDefault="00DC5382" w:rsidP="00703B84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Actividad</w:t>
      </w:r>
    </w:p>
    <w:p w:rsidR="00703B84" w:rsidRDefault="0059318D" w:rsidP="00703B8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Consulta la historia del semáforo y realiza una línea de tiempo con </w:t>
      </w:r>
      <w:r w:rsidR="00253305">
        <w:rPr>
          <w:rFonts w:ascii="Arial" w:hAnsi="Arial" w:cs="Arial"/>
          <w:sz w:val="24"/>
        </w:rPr>
        <w:t>ella</w:t>
      </w:r>
      <w:r>
        <w:rPr>
          <w:rFonts w:ascii="Arial" w:hAnsi="Arial" w:cs="Arial"/>
          <w:sz w:val="24"/>
        </w:rPr>
        <w:t>.</w:t>
      </w:r>
    </w:p>
    <w:p w:rsidR="0059318D" w:rsidRPr="00703B84" w:rsidRDefault="0059318D" w:rsidP="00703B84">
      <w:pPr>
        <w:jc w:val="both"/>
        <w:rPr>
          <w:rFonts w:ascii="Arial" w:hAnsi="Arial" w:cs="Arial"/>
          <w:sz w:val="24"/>
        </w:rPr>
      </w:pPr>
    </w:p>
    <w:sectPr w:rsidR="0059318D" w:rsidRPr="00703B84" w:rsidSect="00E8480C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233" w:rsidRDefault="00C53233" w:rsidP="005F58E8">
      <w:pPr>
        <w:spacing w:after="0" w:line="240" w:lineRule="auto"/>
      </w:pPr>
      <w:r>
        <w:separator/>
      </w:r>
    </w:p>
  </w:endnote>
  <w:endnote w:type="continuationSeparator" w:id="0">
    <w:p w:rsidR="00C53233" w:rsidRDefault="00C53233" w:rsidP="005F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233" w:rsidRDefault="00C53233" w:rsidP="005F58E8">
      <w:pPr>
        <w:spacing w:after="0" w:line="240" w:lineRule="auto"/>
      </w:pPr>
      <w:r>
        <w:separator/>
      </w:r>
    </w:p>
  </w:footnote>
  <w:footnote w:type="continuationSeparator" w:id="0">
    <w:p w:rsidR="00C53233" w:rsidRDefault="00C53233" w:rsidP="005F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E8" w:rsidRDefault="005F58E8" w:rsidP="005F58E8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73A2AAEF" wp14:editId="428491D4">
          <wp:simplePos x="0" y="0"/>
          <wp:positionH relativeFrom="rightMargin">
            <wp:posOffset>-580390</wp:posOffset>
          </wp:positionH>
          <wp:positionV relativeFrom="margin">
            <wp:posOffset>-1044575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72DB475B" wp14:editId="614D69FD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F58E8" w:rsidRDefault="005F58E8" w:rsidP="005F58E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      URBANIDADES</w:t>
    </w:r>
  </w:p>
  <w:p w:rsidR="005F58E8" w:rsidRDefault="005F58E8">
    <w:pPr>
      <w:pStyle w:val="Encabezado"/>
    </w:pPr>
  </w:p>
  <w:p w:rsidR="005F58E8" w:rsidRDefault="005F58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53A4"/>
    <w:multiLevelType w:val="hybridMultilevel"/>
    <w:tmpl w:val="C4D2200E"/>
    <w:lvl w:ilvl="0" w:tplc="6CCAF5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D633A"/>
    <w:multiLevelType w:val="hybridMultilevel"/>
    <w:tmpl w:val="E594FAA6"/>
    <w:lvl w:ilvl="0" w:tplc="354E3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44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C0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8F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5AD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80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8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0B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A4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7679D3"/>
    <w:multiLevelType w:val="hybridMultilevel"/>
    <w:tmpl w:val="D856F65A"/>
    <w:lvl w:ilvl="0" w:tplc="61B27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0C4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7AC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88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89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442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62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42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B23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B72B3D"/>
    <w:multiLevelType w:val="hybridMultilevel"/>
    <w:tmpl w:val="C6BE0274"/>
    <w:lvl w:ilvl="0" w:tplc="5B928C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D2DEC"/>
    <w:multiLevelType w:val="hybridMultilevel"/>
    <w:tmpl w:val="CFB88408"/>
    <w:lvl w:ilvl="0" w:tplc="92DC6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A6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6D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2A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69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44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4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4F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9AD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6BA3F10"/>
    <w:multiLevelType w:val="hybridMultilevel"/>
    <w:tmpl w:val="FD844394"/>
    <w:lvl w:ilvl="0" w:tplc="EEEEB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23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384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203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C2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C1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40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67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161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0233580"/>
    <w:multiLevelType w:val="hybridMultilevel"/>
    <w:tmpl w:val="5986F2A8"/>
    <w:lvl w:ilvl="0" w:tplc="AB9AD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40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25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66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C4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42E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6A2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7E5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85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53C5F2A"/>
    <w:multiLevelType w:val="hybridMultilevel"/>
    <w:tmpl w:val="52503CB6"/>
    <w:lvl w:ilvl="0" w:tplc="84D08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20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2F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0B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43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6A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2D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EA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24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0C"/>
    <w:rsid w:val="0014744F"/>
    <w:rsid w:val="001960B2"/>
    <w:rsid w:val="001A30F8"/>
    <w:rsid w:val="00253305"/>
    <w:rsid w:val="003E4FFE"/>
    <w:rsid w:val="00452A7B"/>
    <w:rsid w:val="005275B7"/>
    <w:rsid w:val="0059318D"/>
    <w:rsid w:val="005F58E8"/>
    <w:rsid w:val="006B721B"/>
    <w:rsid w:val="00703B84"/>
    <w:rsid w:val="0087501C"/>
    <w:rsid w:val="008D2856"/>
    <w:rsid w:val="00924A43"/>
    <w:rsid w:val="00941166"/>
    <w:rsid w:val="009A40D8"/>
    <w:rsid w:val="00A22E64"/>
    <w:rsid w:val="00AB6095"/>
    <w:rsid w:val="00B9602B"/>
    <w:rsid w:val="00BB68EC"/>
    <w:rsid w:val="00C53233"/>
    <w:rsid w:val="00DB42EF"/>
    <w:rsid w:val="00DC2D5D"/>
    <w:rsid w:val="00DC5382"/>
    <w:rsid w:val="00E8480C"/>
    <w:rsid w:val="00FB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A55FF4C-39E5-45F7-97BA-067CA4EB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8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8E8"/>
  </w:style>
  <w:style w:type="paragraph" w:styleId="Piedepgina">
    <w:name w:val="footer"/>
    <w:basedOn w:val="Normal"/>
    <w:link w:val="Piedepgina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8E8"/>
  </w:style>
  <w:style w:type="paragraph" w:styleId="Textodeglobo">
    <w:name w:val="Balloon Text"/>
    <w:basedOn w:val="Normal"/>
    <w:link w:val="TextodegloboCar"/>
    <w:uiPriority w:val="99"/>
    <w:semiHidden/>
    <w:unhideWhenUsed/>
    <w:rsid w:val="005F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8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03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7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3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9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4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1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0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2020-06-29T12:32:00Z</dcterms:created>
  <dcterms:modified xsi:type="dcterms:W3CDTF">2020-06-29T12:32:00Z</dcterms:modified>
</cp:coreProperties>
</file>