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DCDE7" w14:textId="77777777" w:rsidR="00457C24" w:rsidRDefault="00731309" w:rsidP="007313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TALLER DEL GRADO QUINTO</w:t>
      </w:r>
    </w:p>
    <w:p w14:paraId="6AE1000A" w14:textId="77777777" w:rsidR="000F0F80" w:rsidRPr="00AB4F50" w:rsidRDefault="000F0F80" w:rsidP="000F0F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</w:p>
    <w:p w14:paraId="54CB79C4" w14:textId="77777777" w:rsidR="00527E8C" w:rsidRDefault="000F0F80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AB4F50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AB4F50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 w:rsidR="00527E8C">
        <w:rPr>
          <w:rFonts w:ascii="Arial" w:hAnsi="Arial" w:cs="Arial"/>
          <w:sz w:val="20"/>
          <w:szCs w:val="20"/>
        </w:rPr>
        <w:t xml:space="preserve">Desarrolla habilidades deportivas encaminadas a la mejora de su coordinación. </w:t>
      </w:r>
    </w:p>
    <w:p w14:paraId="1D0B310B" w14:textId="77777777"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5165287F" w14:textId="77777777" w:rsidR="008B1F10" w:rsidRDefault="000F0F80" w:rsidP="008B1F10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1551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91551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E35C09">
        <w:rPr>
          <w:rFonts w:ascii="Arial" w:hAnsi="Arial" w:cs="Arial"/>
          <w:sz w:val="20"/>
          <w:szCs w:val="20"/>
        </w:rPr>
        <w:t>Bailes típicos de las regiones andina, pacífica y del caribe.</w:t>
      </w:r>
    </w:p>
    <w:p w14:paraId="30CF5E23" w14:textId="77777777" w:rsidR="0091551F" w:rsidRPr="0091551F" w:rsidRDefault="0091551F" w:rsidP="0091551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1E5B41EE" w14:textId="77777777" w:rsidR="00527E8C" w:rsidRP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2DFCF971" w14:textId="77777777"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14:paraId="5CFA1D72" w14:textId="77777777"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br/>
      </w:r>
    </w:p>
    <w:p w14:paraId="02487D81" w14:textId="77777777" w:rsidR="00E35C09" w:rsidRDefault="00E35C09" w:rsidP="00852D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</w:pPr>
      <w:r w:rsidRPr="00E35C09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Bailes típicos de las regiones andina, pacífica y del caribe</w:t>
      </w:r>
    </w:p>
    <w:p w14:paraId="32035E3C" w14:textId="77777777" w:rsidR="00E35C09" w:rsidRDefault="00E35C09" w:rsidP="00852D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</w:pPr>
    </w:p>
    <w:p w14:paraId="4642E942" w14:textId="77777777" w:rsidR="00E35C09" w:rsidRDefault="00E35C09" w:rsidP="00852D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 xml:space="preserve">Región </w:t>
      </w:r>
      <w:r w:rsidR="00F63B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pacífica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.</w:t>
      </w:r>
    </w:p>
    <w:p w14:paraId="0FFB6212" w14:textId="77777777" w:rsidR="00E35C09" w:rsidRDefault="00E35C09" w:rsidP="00852D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</w:p>
    <w:p w14:paraId="39EDFEE4" w14:textId="77777777" w:rsidR="00852DC4" w:rsidRPr="00852DC4" w:rsidRDefault="00852DC4" w:rsidP="00852D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52D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</w:p>
    <w:p w14:paraId="7A584D10" w14:textId="77777777" w:rsidR="00F63BEC" w:rsidRPr="00F63BEC" w:rsidRDefault="00F63BEC" w:rsidP="00F63BEC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F63BEC">
        <w:rPr>
          <w:rFonts w:ascii="Arial" w:eastAsia="Times New Roman" w:hAnsi="Arial" w:cs="Arial"/>
          <w:sz w:val="24"/>
          <w:szCs w:val="24"/>
          <w:lang w:eastAsia="es-CO"/>
        </w:rPr>
        <w:t xml:space="preserve">Predominan las supervivencias negras africanas; </w:t>
      </w:r>
      <w:proofErr w:type="spellStart"/>
      <w:r w:rsidRPr="00F63BEC">
        <w:rPr>
          <w:rFonts w:ascii="Arial" w:eastAsia="Times New Roman" w:hAnsi="Arial" w:cs="Arial"/>
          <w:sz w:val="24"/>
          <w:szCs w:val="24"/>
          <w:lang w:eastAsia="es-CO"/>
        </w:rPr>
        <w:t>aún</w:t>
      </w:r>
      <w:proofErr w:type="spellEnd"/>
      <w:r w:rsidRPr="00F63BEC">
        <w:rPr>
          <w:rFonts w:ascii="Arial" w:eastAsia="Times New Roman" w:hAnsi="Arial" w:cs="Arial"/>
          <w:sz w:val="24"/>
          <w:szCs w:val="24"/>
          <w:lang w:eastAsia="es-CO"/>
        </w:rPr>
        <w:t xml:space="preserve"> cuando también encontramos supervivencias indígenas y españolas, con adaptaciones negras muy propias en su interpretación.</w:t>
      </w:r>
    </w:p>
    <w:p w14:paraId="28914FA8" w14:textId="77777777" w:rsidR="00F63BEC" w:rsidRPr="00F63BEC" w:rsidRDefault="00F63BEC" w:rsidP="00F63BEC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F63BEC">
        <w:rPr>
          <w:rFonts w:ascii="Arial" w:eastAsia="Times New Roman" w:hAnsi="Arial" w:cs="Arial"/>
          <w:sz w:val="24"/>
          <w:szCs w:val="24"/>
          <w:lang w:eastAsia="es-CO"/>
        </w:rPr>
        <w:t>Las expresiones negras, de auténtica reminiscencia africana, se manifiestan alegres y explosivas como el mismo ardor de la raza, y con un profundo fondo de tristeza y sátira, que se patentiza en la música por los sonidos y voces que en forma de queja, muestran la tragedia de una raza esclavizada por los europeos en la labor de las minas y el trabajo de las haciendas y plantaciones.</w:t>
      </w:r>
    </w:p>
    <w:p w14:paraId="69A9A8C9" w14:textId="77777777" w:rsidR="00F63BEC" w:rsidRPr="00F63BEC" w:rsidRDefault="00F63BEC" w:rsidP="00F63BEC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F63BEC">
        <w:rPr>
          <w:rFonts w:ascii="Arial" w:eastAsia="Times New Roman" w:hAnsi="Arial" w:cs="Arial"/>
          <w:sz w:val="24"/>
          <w:szCs w:val="24"/>
          <w:lang w:eastAsia="es-CO"/>
        </w:rPr>
        <w:t>Es de las regiones colombianas la que más variedad climática posee. Sin embargo, predomina el clima cálido.</w:t>
      </w:r>
    </w:p>
    <w:p w14:paraId="2CBD0F2C" w14:textId="77777777" w:rsidR="00E35C09" w:rsidRDefault="00F63BEC" w:rsidP="00F63BEC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F63BEC">
        <w:rPr>
          <w:rFonts w:ascii="Arial" w:eastAsia="Times New Roman" w:hAnsi="Arial" w:cs="Arial"/>
          <w:sz w:val="24"/>
          <w:szCs w:val="24"/>
          <w:lang w:eastAsia="es-CO"/>
        </w:rPr>
        <w:t xml:space="preserve">Entre las danzas, cantos y ritmos más importantes del Litoral Pacífico, se tiene los siguientes: El currulao, el </w:t>
      </w:r>
      <w:proofErr w:type="spellStart"/>
      <w:r w:rsidRPr="00F63BEC">
        <w:rPr>
          <w:rFonts w:ascii="Arial" w:eastAsia="Times New Roman" w:hAnsi="Arial" w:cs="Arial"/>
          <w:sz w:val="24"/>
          <w:szCs w:val="24"/>
          <w:lang w:eastAsia="es-CO"/>
        </w:rPr>
        <w:t>patacoré</w:t>
      </w:r>
      <w:proofErr w:type="spellEnd"/>
      <w:r w:rsidRPr="00F63BEC">
        <w:rPr>
          <w:rFonts w:ascii="Arial" w:eastAsia="Times New Roman" w:hAnsi="Arial" w:cs="Arial"/>
          <w:sz w:val="24"/>
          <w:szCs w:val="24"/>
          <w:lang w:eastAsia="es-CO"/>
        </w:rPr>
        <w:t xml:space="preserve">, el </w:t>
      </w:r>
      <w:proofErr w:type="spellStart"/>
      <w:r w:rsidRPr="00F63BEC">
        <w:rPr>
          <w:rFonts w:ascii="Arial" w:eastAsia="Times New Roman" w:hAnsi="Arial" w:cs="Arial"/>
          <w:sz w:val="24"/>
          <w:szCs w:val="24"/>
          <w:lang w:eastAsia="es-CO"/>
        </w:rPr>
        <w:t>berejú</w:t>
      </w:r>
      <w:proofErr w:type="spellEnd"/>
      <w:r w:rsidRPr="00F63BEC">
        <w:rPr>
          <w:rFonts w:ascii="Arial" w:eastAsia="Times New Roman" w:hAnsi="Arial" w:cs="Arial"/>
          <w:sz w:val="24"/>
          <w:szCs w:val="24"/>
          <w:lang w:eastAsia="es-CO"/>
        </w:rPr>
        <w:t xml:space="preserve">, la juga, el </w:t>
      </w:r>
      <w:proofErr w:type="spellStart"/>
      <w:r w:rsidRPr="00F63BEC">
        <w:rPr>
          <w:rFonts w:ascii="Arial" w:eastAsia="Times New Roman" w:hAnsi="Arial" w:cs="Arial"/>
          <w:sz w:val="24"/>
          <w:szCs w:val="24"/>
          <w:lang w:eastAsia="es-CO"/>
        </w:rPr>
        <w:t>maquerute</w:t>
      </w:r>
      <w:proofErr w:type="spellEnd"/>
      <w:r w:rsidRPr="00F63BEC">
        <w:rPr>
          <w:rFonts w:ascii="Arial" w:eastAsia="Times New Roman" w:hAnsi="Arial" w:cs="Arial"/>
          <w:sz w:val="24"/>
          <w:szCs w:val="24"/>
          <w:lang w:eastAsia="es-CO"/>
        </w:rPr>
        <w:t xml:space="preserve">, el </w:t>
      </w:r>
      <w:proofErr w:type="spellStart"/>
      <w:r w:rsidRPr="00F63BEC">
        <w:rPr>
          <w:rFonts w:ascii="Arial" w:eastAsia="Times New Roman" w:hAnsi="Arial" w:cs="Arial"/>
          <w:sz w:val="24"/>
          <w:szCs w:val="24"/>
          <w:lang w:eastAsia="es-CO"/>
        </w:rPr>
        <w:t>aguabajo</w:t>
      </w:r>
      <w:proofErr w:type="spellEnd"/>
      <w:r w:rsidRPr="00F63BEC">
        <w:rPr>
          <w:rFonts w:ascii="Arial" w:eastAsia="Times New Roman" w:hAnsi="Arial" w:cs="Arial"/>
          <w:sz w:val="24"/>
          <w:szCs w:val="24"/>
          <w:lang w:eastAsia="es-CO"/>
        </w:rPr>
        <w:t>, la danza, la contradanza, la jota y el bunde.</w:t>
      </w:r>
    </w:p>
    <w:p w14:paraId="6BFBD0E4" w14:textId="77777777" w:rsidR="000D7B30" w:rsidRPr="00F63BEC" w:rsidRDefault="000D7B30" w:rsidP="00F63BEC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 wp14:anchorId="276D622C" wp14:editId="2A5BEEE7">
            <wp:extent cx="3051175" cy="2047240"/>
            <wp:effectExtent l="0" t="0" r="0" b="0"/>
            <wp:docPr id="2" name="Imagen 2" descr="DANZA DE LA REGION PACIFICA – DANZA FOLCLÓRICA COLOMB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ZA DE LA REGION PACIFICA – DANZA FOLCLÓRICA COLOMBI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9A6BA" w14:textId="77777777" w:rsidR="00852DC4" w:rsidRDefault="00852DC4" w:rsidP="00852DC4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b/>
        </w:rPr>
      </w:pPr>
      <w:r w:rsidRPr="00852DC4">
        <w:rPr>
          <w:rFonts w:ascii="Arial" w:hAnsi="Arial" w:cs="Arial"/>
          <w:b/>
        </w:rPr>
        <w:lastRenderedPageBreak/>
        <w:t>ACTIVIDAD.</w:t>
      </w:r>
    </w:p>
    <w:p w14:paraId="59CDF6A0" w14:textId="77777777" w:rsidR="00852DC4" w:rsidRDefault="00E35C09" w:rsidP="00E35C0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Elige uno de los </w:t>
      </w:r>
      <w:r w:rsidR="00F63BEC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10</w:t>
      </w: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bailes de la región </w:t>
      </w:r>
      <w:r w:rsidR="000D7B30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pacífica</w:t>
      </w: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y consulta.</w:t>
      </w:r>
    </w:p>
    <w:p w14:paraId="4D7B35C9" w14:textId="77777777" w:rsidR="00E35C09" w:rsidRDefault="00E35C09" w:rsidP="00E35C0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¿Qué instrume</w:t>
      </w:r>
      <w:r w:rsidR="00FB3E45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ntos musicales se utilizan en este baile?</w:t>
      </w:r>
    </w:p>
    <w:p w14:paraId="0ACB3BCF" w14:textId="77777777" w:rsidR="00FB3E45" w:rsidRDefault="00FB3E45" w:rsidP="00E35C0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¿Cuáles son las prendas de vestir del hombre y la mujer? Y </w:t>
      </w:r>
      <w:r w:rsidR="006F26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realiza un dibujo de las prendas de vistir.</w:t>
      </w:r>
    </w:p>
    <w:p w14:paraId="31C23B3C" w14:textId="77777777" w:rsidR="00FB3E45" w:rsidRDefault="00FB3E45" w:rsidP="00E35C0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Historia u origen del baile.</w:t>
      </w:r>
    </w:p>
    <w:p w14:paraId="036727C5" w14:textId="77777777" w:rsidR="00FB3E45" w:rsidRPr="00FB3E45" w:rsidRDefault="00FB3E45" w:rsidP="00FB3E4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>Plato típico relacionado con el baile.</w:t>
      </w:r>
    </w:p>
    <w:sectPr w:rsidR="00FB3E45" w:rsidRPr="00FB3E45" w:rsidSect="0073130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DA07E" w14:textId="77777777" w:rsidR="00C43A00" w:rsidRDefault="00C43A00" w:rsidP="00731309">
      <w:pPr>
        <w:spacing w:after="0" w:line="240" w:lineRule="auto"/>
      </w:pPr>
      <w:r>
        <w:separator/>
      </w:r>
    </w:p>
  </w:endnote>
  <w:endnote w:type="continuationSeparator" w:id="0">
    <w:p w14:paraId="766A00B4" w14:textId="77777777" w:rsidR="00C43A00" w:rsidRDefault="00C43A00" w:rsidP="007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EA440" w14:textId="77777777" w:rsidR="00C43A00" w:rsidRDefault="00C43A00" w:rsidP="00731309">
      <w:pPr>
        <w:spacing w:after="0" w:line="240" w:lineRule="auto"/>
      </w:pPr>
      <w:r>
        <w:separator/>
      </w:r>
    </w:p>
  </w:footnote>
  <w:footnote w:type="continuationSeparator" w:id="0">
    <w:p w14:paraId="4FE0F2D4" w14:textId="77777777" w:rsidR="00C43A00" w:rsidRDefault="00C43A00" w:rsidP="007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C1332" w14:textId="77777777" w:rsidR="00731309" w:rsidRDefault="00731309" w:rsidP="0073130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BE2662E" wp14:editId="0776AD15">
          <wp:simplePos x="0" y="0"/>
          <wp:positionH relativeFrom="rightMargin">
            <wp:posOffset>-480695</wp:posOffset>
          </wp:positionH>
          <wp:positionV relativeFrom="margin">
            <wp:posOffset>-995045</wp:posOffset>
          </wp:positionV>
          <wp:extent cx="733425" cy="733425"/>
          <wp:effectExtent l="0" t="0" r="9525" b="952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EDAC535" wp14:editId="59CC8680">
          <wp:simplePos x="0" y="0"/>
          <wp:positionH relativeFrom="leftMargin">
            <wp:posOffset>171450</wp:posOffset>
          </wp:positionH>
          <wp:positionV relativeFrom="page">
            <wp:posOffset>205105</wp:posOffset>
          </wp:positionV>
          <wp:extent cx="733425" cy="73342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14:paraId="5A793902" w14:textId="77777777" w:rsidR="00731309" w:rsidRDefault="00731309" w:rsidP="0073130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14:paraId="778CE561" w14:textId="77777777" w:rsidR="00731309" w:rsidRDefault="00731309">
    <w:pPr>
      <w:pStyle w:val="Encabezado"/>
    </w:pPr>
  </w:p>
  <w:p w14:paraId="7348AA67" w14:textId="77777777" w:rsidR="00731309" w:rsidRDefault="00731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365D"/>
    <w:multiLevelType w:val="hybridMultilevel"/>
    <w:tmpl w:val="8AA8B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5BAD"/>
    <w:multiLevelType w:val="hybridMultilevel"/>
    <w:tmpl w:val="620CDF28"/>
    <w:lvl w:ilvl="0" w:tplc="B8AE8B46">
      <w:start w:val="1"/>
      <w:numFmt w:val="bullet"/>
      <w:lvlText w:val="-"/>
      <w:lvlJc w:val="left"/>
      <w:pPr>
        <w:ind w:left="720" w:hanging="360"/>
      </w:pPr>
      <w:rPr>
        <w:rFonts w:ascii="Quicksand" w:eastAsia="Times New Roman" w:hAnsi="Quicksand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76ECD"/>
    <w:multiLevelType w:val="hybridMultilevel"/>
    <w:tmpl w:val="807EDE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742FC"/>
    <w:multiLevelType w:val="hybridMultilevel"/>
    <w:tmpl w:val="DB90D4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5727"/>
    <w:multiLevelType w:val="hybridMultilevel"/>
    <w:tmpl w:val="2C867850"/>
    <w:lvl w:ilvl="0" w:tplc="5380EAF6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E3676BA"/>
    <w:multiLevelType w:val="hybridMultilevel"/>
    <w:tmpl w:val="FC700C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323E6"/>
    <w:multiLevelType w:val="multilevel"/>
    <w:tmpl w:val="C5E8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BC0887"/>
    <w:multiLevelType w:val="multilevel"/>
    <w:tmpl w:val="B78C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B23133"/>
    <w:multiLevelType w:val="hybridMultilevel"/>
    <w:tmpl w:val="0D6C3DBC"/>
    <w:lvl w:ilvl="0" w:tplc="174E4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125AD"/>
    <w:multiLevelType w:val="multilevel"/>
    <w:tmpl w:val="17E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537B3"/>
    <w:multiLevelType w:val="multilevel"/>
    <w:tmpl w:val="24D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15229E"/>
    <w:multiLevelType w:val="hybridMultilevel"/>
    <w:tmpl w:val="251E754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E4372"/>
    <w:multiLevelType w:val="hybridMultilevel"/>
    <w:tmpl w:val="CDEC7E74"/>
    <w:lvl w:ilvl="0" w:tplc="398AE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D2A3D"/>
    <w:multiLevelType w:val="hybridMultilevel"/>
    <w:tmpl w:val="50A06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5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15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7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24"/>
    <w:rsid w:val="00021B02"/>
    <w:rsid w:val="000D7B30"/>
    <w:rsid w:val="000F0F80"/>
    <w:rsid w:val="001012F7"/>
    <w:rsid w:val="0014744F"/>
    <w:rsid w:val="00153D0E"/>
    <w:rsid w:val="0016744D"/>
    <w:rsid w:val="00196A7B"/>
    <w:rsid w:val="001C333B"/>
    <w:rsid w:val="002C3D5C"/>
    <w:rsid w:val="003E29A8"/>
    <w:rsid w:val="00457C24"/>
    <w:rsid w:val="00467931"/>
    <w:rsid w:val="004F53F5"/>
    <w:rsid w:val="0052422C"/>
    <w:rsid w:val="005275B7"/>
    <w:rsid w:val="00527E8C"/>
    <w:rsid w:val="005562C3"/>
    <w:rsid w:val="00575E83"/>
    <w:rsid w:val="005F2F17"/>
    <w:rsid w:val="00680B66"/>
    <w:rsid w:val="00692E12"/>
    <w:rsid w:val="006F26B8"/>
    <w:rsid w:val="00731309"/>
    <w:rsid w:val="00754D10"/>
    <w:rsid w:val="007D43D3"/>
    <w:rsid w:val="00820F62"/>
    <w:rsid w:val="00852DC4"/>
    <w:rsid w:val="008B1F10"/>
    <w:rsid w:val="008D1BC1"/>
    <w:rsid w:val="008F495B"/>
    <w:rsid w:val="0091551F"/>
    <w:rsid w:val="009245B9"/>
    <w:rsid w:val="00927E1C"/>
    <w:rsid w:val="009352F9"/>
    <w:rsid w:val="009B41A0"/>
    <w:rsid w:val="009C2EBD"/>
    <w:rsid w:val="00A46523"/>
    <w:rsid w:val="00AE751F"/>
    <w:rsid w:val="00B65078"/>
    <w:rsid w:val="00BD198C"/>
    <w:rsid w:val="00C43A00"/>
    <w:rsid w:val="00C6511F"/>
    <w:rsid w:val="00CE5254"/>
    <w:rsid w:val="00DA17DE"/>
    <w:rsid w:val="00DA5F3F"/>
    <w:rsid w:val="00E35C09"/>
    <w:rsid w:val="00F63BEC"/>
    <w:rsid w:val="00FA198C"/>
    <w:rsid w:val="00FB27CD"/>
    <w:rsid w:val="00FB2B11"/>
    <w:rsid w:val="00FB3E45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91B4"/>
  <w15:docId w15:val="{302562C3-BE02-4830-B9E7-4EDCA0DB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B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309"/>
  </w:style>
  <w:style w:type="paragraph" w:styleId="Piedepgina">
    <w:name w:val="footer"/>
    <w:basedOn w:val="Normal"/>
    <w:link w:val="Piedepgina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309"/>
  </w:style>
  <w:style w:type="character" w:styleId="Hipervnculo">
    <w:name w:val="Hyperlink"/>
    <w:basedOn w:val="Fuentedeprrafopredeter"/>
    <w:uiPriority w:val="99"/>
    <w:semiHidden/>
    <w:unhideWhenUsed/>
    <w:rsid w:val="00FB2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Paula</cp:lastModifiedBy>
  <cp:revision>2</cp:revision>
  <cp:lastPrinted>2018-03-05T22:37:00Z</cp:lastPrinted>
  <dcterms:created xsi:type="dcterms:W3CDTF">2020-10-17T23:13:00Z</dcterms:created>
  <dcterms:modified xsi:type="dcterms:W3CDTF">2020-10-17T23:13:00Z</dcterms:modified>
</cp:coreProperties>
</file>