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3B2DFF" w:rsidRPr="003B2DFF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684397" w:rsidRPr="00364F68" w:rsidRDefault="001F6122" w:rsidP="00684397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GUÍAS DE APRENDIZ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AJE EN CASA. </w:t>
      </w:r>
      <w:r w:rsidR="0068439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21 AL 25</w:t>
      </w:r>
      <w:r w:rsidR="0068439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466CAD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489960" cy="3740339"/>
            <wp:effectExtent l="0" t="0" r="0" b="0"/>
            <wp:docPr id="2" name="Imagen 2" descr="http://misionerasdelsantisimosacramento.org/wp-content/gallery/dibujos/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75" cy="3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6122" w:rsidRPr="003B2DFF" w:rsidRDefault="001F6122" w:rsidP="001F61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21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311F14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12-1p.m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.)</w:t>
      </w:r>
    </w:p>
    <w:p w:rsidR="001F6122" w:rsidRPr="003B2DFF" w:rsidRDefault="001F6122" w:rsidP="008A29C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F019E6" w:rsidRPr="003B2DFF" w:rsidRDefault="00F019E6" w:rsidP="00F019E6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CONTEXTO DEL MODERNISMO Y LA GENERACIÓN DEL 98</w:t>
      </w:r>
    </w:p>
    <w:p w:rsidR="00F019E6" w:rsidRPr="003B2DFF" w:rsidRDefault="00F019E6" w:rsidP="00F019E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</w:p>
    <w:p w:rsidR="00F019E6" w:rsidRPr="003B2DFF" w:rsidRDefault="00F019E6" w:rsidP="00F019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F019E6" w:rsidRDefault="00F019E6" w:rsidP="00F019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F019E6" w:rsidRDefault="00F019E6" w:rsidP="00F019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contexto histórico rodeo estos movimientos literarios? Páginas 152, 153, 154 y 155</w:t>
      </w:r>
    </w:p>
    <w:p w:rsidR="00F019E6" w:rsidRDefault="00F019E6" w:rsidP="00F019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Preparación de la parodia</w:t>
      </w:r>
    </w:p>
    <w:p w:rsidR="001D578F" w:rsidRPr="003B2DFF" w:rsidRDefault="001D578F" w:rsidP="001D578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3B2DFF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97FEC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23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(4</w:t>
      </w:r>
      <w:r w:rsidR="003C713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10:30-11:30 </w:t>
      </w:r>
      <w:r w:rsidR="00281069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40289D" w:rsidRPr="003B2DFF" w:rsidRDefault="0040289D" w:rsidP="0040289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B2DFF" w:rsidRDefault="0034075C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C39C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ACTIVIDAD DE PREVENCIÓN DE LA EXPLOTACIÓN SEXUAL</w:t>
      </w:r>
    </w:p>
    <w:p w:rsidR="0034075C" w:rsidRPr="003B2DFF" w:rsidRDefault="006563F0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  <w:r w:rsidR="000759B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377AE6" w:rsidRPr="003B2DFF" w:rsidRDefault="00377AE6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C39C4" w:rsidRDefault="009C39C4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Cada director de grupo estará acompañando a las estudiantes en la realización de una actividad de prevenc</w:t>
      </w:r>
      <w:r w:rsidR="00C056F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ión de la explotación sexual. </w:t>
      </w:r>
    </w:p>
    <w:p w:rsidR="00397FEC" w:rsidRPr="003B2DFF" w:rsidRDefault="00397FEC" w:rsidP="00397FEC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A6A8D" w:rsidRPr="003B2DFF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0631A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24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6T</w:t>
      </w:r>
      <w:r w:rsidR="00D0638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1-2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A6A8D" w:rsidRPr="003B2DFF" w:rsidRDefault="0040289D" w:rsidP="00D423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</w:t>
      </w:r>
      <w:r w:rsidR="00C940D4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es sincrónico </w:t>
      </w:r>
    </w:p>
    <w:p w:rsidR="000759B2" w:rsidRDefault="00610E05" w:rsidP="00610E0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C056F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GRUPAL DE LA PARODIA</w:t>
      </w:r>
    </w:p>
    <w:p w:rsidR="00610E05" w:rsidRPr="00640266" w:rsidRDefault="00610E05" w:rsidP="00610E0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610E05" w:rsidRDefault="00610E05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10E05" w:rsidRDefault="00610E05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C056F2" w:rsidRDefault="00C056F2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Durante esta clase es</w:t>
      </w:r>
      <w:r w:rsidR="00C9113A">
        <w:rPr>
          <w:rFonts w:ascii="Bahnschrift SemiBold SemiConden" w:hAnsi="Bahnschrift SemiBold SemiConden"/>
          <w:b/>
          <w:sz w:val="28"/>
          <w:szCs w:val="28"/>
          <w:lang w:val="es-MX"/>
        </w:rPr>
        <w:t>taremos realizando en grupos la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escritura de la parodia </w:t>
      </w:r>
    </w:p>
    <w:p w:rsidR="005377C0" w:rsidRDefault="005377C0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F102A" w:rsidRDefault="00CF102A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F102A" w:rsidRDefault="00CF102A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F102A" w:rsidRPr="003B2DFF" w:rsidRDefault="00CF102A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25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a hora 9:30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10:30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p.m.)</w:t>
      </w:r>
    </w:p>
    <w:p w:rsidR="00296733" w:rsidRPr="003B2DFF" w:rsidRDefault="003B2DFF" w:rsidP="0029673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Hoy nuestro encuentro</w:t>
      </w:r>
      <w:r w:rsidR="00296733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es 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asincrónico</w:t>
      </w:r>
    </w:p>
    <w:p w:rsidR="000759B2" w:rsidRPr="00412C5E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0759B2" w:rsidRPr="00364F68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759B2" w:rsidRDefault="000759B2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759B2" w:rsidRDefault="000759B2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día. </w:t>
      </w:r>
    </w:p>
    <w:p w:rsidR="000759B2" w:rsidRPr="003B2DFF" w:rsidRDefault="000759B2" w:rsidP="00A722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C9113A" w:rsidRDefault="00296733" w:rsidP="003B2DFF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EB4477" w:rsidRDefault="00EB4477" w:rsidP="00C9113A">
      <w:pPr>
        <w:pStyle w:val="Ttulo1"/>
        <w:pBdr>
          <w:bottom w:val="single" w:sz="6" w:space="10" w:color="A2A9B1"/>
        </w:pBdr>
        <w:spacing w:before="0" w:beforeAutospacing="0" w:after="60" w:afterAutospacing="0"/>
        <w:jc w:val="both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Como celebración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del mes del amor y la amistad, mi recomendación para esta semana es mi película británica preferida “Orgullo y Prejuicio” del director </w:t>
      </w:r>
      <w:hyperlink r:id="rId7" w:tooltip="Joe Wright" w:history="1">
        <w:proofErr w:type="spellStart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>Joe</w:t>
        </w:r>
        <w:proofErr w:type="spellEnd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 xml:space="preserve"> Wright</w:t>
        </w:r>
      </w:hyperlink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protagonizada por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Keira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Knightley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Matthew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Macfadyen</w:t>
      </w:r>
      <w:proofErr w:type="spellEnd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. Esta película está basada en uno de los libros más bellos del romanticismo “Orgullo y Prejuicio” de Jean </w:t>
      </w:r>
      <w:proofErr w:type="spellStart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>Austen</w:t>
      </w:r>
      <w:proofErr w:type="spellEnd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publicado en 1813.</w:t>
      </w:r>
    </w:p>
    <w:p w:rsidR="00EB4477" w:rsidRDefault="00EB4477" w:rsidP="00EB4477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EB4477" w:rsidRDefault="00EB4477" w:rsidP="00EB4477">
      <w:pPr>
        <w:pStyle w:val="Ttulo1"/>
        <w:pBdr>
          <w:bottom w:val="single" w:sz="6" w:space="10" w:color="A2A9B1"/>
        </w:pBdr>
        <w:spacing w:before="0" w:beforeAutospacing="0" w:after="60" w:afterAutospacing="0"/>
        <w:jc w:val="center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66CE9965" wp14:editId="1EDFA4B7">
            <wp:extent cx="3743626" cy="4183380"/>
            <wp:effectExtent l="0" t="0" r="9525" b="7620"/>
            <wp:docPr id="3" name="Imagen 3" descr="Orgullo y prejuicio (2005) Película - PLAY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ullo y prejuicio (2005) Película - PLAY C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63"/>
                    <a:stretch/>
                  </pic:blipFill>
                  <pic:spPr bwMode="auto">
                    <a:xfrm>
                      <a:off x="0" y="0"/>
                      <a:ext cx="3747204" cy="41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477" w:rsidRDefault="00EB4477" w:rsidP="00EB4477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C3287B" w:rsidRDefault="00C3287B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759B2"/>
    <w:rsid w:val="00080CD6"/>
    <w:rsid w:val="00081E26"/>
    <w:rsid w:val="00084636"/>
    <w:rsid w:val="000B2D0B"/>
    <w:rsid w:val="000C042F"/>
    <w:rsid w:val="000C3275"/>
    <w:rsid w:val="000C5341"/>
    <w:rsid w:val="000D0B65"/>
    <w:rsid w:val="000E08CA"/>
    <w:rsid w:val="000F570B"/>
    <w:rsid w:val="00122FF3"/>
    <w:rsid w:val="00124DD2"/>
    <w:rsid w:val="001312AF"/>
    <w:rsid w:val="00150712"/>
    <w:rsid w:val="00150EF7"/>
    <w:rsid w:val="00152D52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466E5"/>
    <w:rsid w:val="00377AE6"/>
    <w:rsid w:val="00392CA3"/>
    <w:rsid w:val="00397FEC"/>
    <w:rsid w:val="003A1983"/>
    <w:rsid w:val="003A746F"/>
    <w:rsid w:val="003B2DFF"/>
    <w:rsid w:val="003C7135"/>
    <w:rsid w:val="0040289D"/>
    <w:rsid w:val="00466CA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10E05"/>
    <w:rsid w:val="00624C51"/>
    <w:rsid w:val="006563F0"/>
    <w:rsid w:val="006645FB"/>
    <w:rsid w:val="00677D74"/>
    <w:rsid w:val="00684397"/>
    <w:rsid w:val="006E029B"/>
    <w:rsid w:val="006E0D51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9C39C4"/>
    <w:rsid w:val="00A54494"/>
    <w:rsid w:val="00A7223B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56F2"/>
    <w:rsid w:val="00C0631A"/>
    <w:rsid w:val="00C22BF0"/>
    <w:rsid w:val="00C3287B"/>
    <w:rsid w:val="00C875CB"/>
    <w:rsid w:val="00C9113A"/>
    <w:rsid w:val="00C926E5"/>
    <w:rsid w:val="00C940D4"/>
    <w:rsid w:val="00C949C4"/>
    <w:rsid w:val="00CB3197"/>
    <w:rsid w:val="00CB362A"/>
    <w:rsid w:val="00CD385C"/>
    <w:rsid w:val="00CE6837"/>
    <w:rsid w:val="00CF102A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4477"/>
    <w:rsid w:val="00EB5F5D"/>
    <w:rsid w:val="00EB7A2B"/>
    <w:rsid w:val="00F019E6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7B4D6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e_W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4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55</cp:revision>
  <dcterms:created xsi:type="dcterms:W3CDTF">2020-04-19T02:41:00Z</dcterms:created>
  <dcterms:modified xsi:type="dcterms:W3CDTF">2020-09-18T18:21:00Z</dcterms:modified>
</cp:coreProperties>
</file>