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4360DE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Pr="004360DE">
        <w:rPr>
          <w:rFonts w:ascii="Calibri" w:eastAsia="Times New Roman" w:hAnsi="Calibri" w:cs="Arial"/>
          <w:color w:val="222222"/>
          <w:lang w:eastAsia="es-CO"/>
        </w:rPr>
        <w:t> 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30375" w:rsidRPr="00892543" w:rsidRDefault="00B30375" w:rsidP="00B303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 los aspectos relevantes que formaron las ideologías de los activistas sociales.</w:t>
      </w:r>
    </w:p>
    <w:p w:rsidR="00DC5382" w:rsidRPr="004360DE" w:rsidRDefault="00DC5382" w:rsidP="006B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DC5382" w:rsidRDefault="006B721B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C53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DC5382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6E4ED0" w:rsidRPr="003F1C2D">
        <w:rPr>
          <w:rFonts w:ascii="Arial" w:hAnsi="Arial" w:cs="Arial"/>
          <w:sz w:val="20"/>
          <w:szCs w:val="20"/>
        </w:rPr>
        <w:t>¿Qué es la sociedad?</w:t>
      </w:r>
    </w:p>
    <w:p w:rsidR="0059318D" w:rsidRPr="00DC5382" w:rsidRDefault="0059318D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FB6DC3" w:rsidRDefault="006E4ED0" w:rsidP="00703B84">
      <w:pPr>
        <w:jc w:val="both"/>
        <w:rPr>
          <w:rFonts w:ascii="Arial" w:hAnsi="Arial" w:cs="Arial"/>
          <w:b/>
          <w:sz w:val="24"/>
          <w:szCs w:val="20"/>
          <w:u w:val="single"/>
        </w:rPr>
      </w:pPr>
      <w:r w:rsidRPr="006E4ED0">
        <w:rPr>
          <w:rFonts w:ascii="Arial" w:hAnsi="Arial" w:cs="Arial"/>
          <w:b/>
          <w:sz w:val="24"/>
          <w:szCs w:val="20"/>
          <w:u w:val="single"/>
        </w:rPr>
        <w:t>¿Qué es la sociedad?</w:t>
      </w:r>
    </w:p>
    <w:p w:rsidR="006E4ED0" w:rsidRPr="006E4ED0" w:rsidRDefault="006E4ED0" w:rsidP="006E4ED0">
      <w:pPr>
        <w:jc w:val="both"/>
        <w:rPr>
          <w:rFonts w:ascii="Arial" w:eastAsia="Times New Roman" w:hAnsi="Arial" w:cs="Arial"/>
          <w:bCs/>
          <w:color w:val="222222"/>
          <w:sz w:val="24"/>
          <w:szCs w:val="20"/>
          <w:lang w:eastAsia="es-CO"/>
        </w:rPr>
      </w:pPr>
      <w:r w:rsidRPr="006E4ED0">
        <w:rPr>
          <w:rFonts w:ascii="Arial" w:eastAsia="Times New Roman" w:hAnsi="Arial" w:cs="Arial"/>
          <w:bCs/>
          <w:color w:val="222222"/>
          <w:sz w:val="24"/>
          <w:szCs w:val="20"/>
          <w:lang w:eastAsia="es-CO"/>
        </w:rPr>
        <w:t>Aunque usados a menudo como sinónimos, cultura y sociedad son conceptos distintos: la sociedad hace referencia a la agrupación de personas, mientras que la cultura hace referencia a toda su producción y actividad transmitida de generación en generación a lo largo de la historia, incluyendo costumbres, lenguas, creencias y religiones, arte, ciencia, comida, relaciones, etc.</w:t>
      </w:r>
    </w:p>
    <w:p w:rsidR="006E4ED0" w:rsidRPr="006E4ED0" w:rsidRDefault="006E4ED0" w:rsidP="006E4ED0">
      <w:pPr>
        <w:jc w:val="both"/>
        <w:rPr>
          <w:rFonts w:ascii="Arial" w:eastAsia="Times New Roman" w:hAnsi="Arial" w:cs="Arial"/>
          <w:bCs/>
          <w:color w:val="222222"/>
          <w:sz w:val="24"/>
          <w:szCs w:val="20"/>
          <w:lang w:eastAsia="es-CO"/>
        </w:rPr>
      </w:pPr>
      <w:r w:rsidRPr="006E4ED0">
        <w:rPr>
          <w:rFonts w:ascii="Arial" w:eastAsia="Times New Roman" w:hAnsi="Arial" w:cs="Arial"/>
          <w:bCs/>
          <w:color w:val="222222"/>
          <w:sz w:val="24"/>
          <w:szCs w:val="20"/>
          <w:lang w:eastAsia="es-CO"/>
        </w:rPr>
        <w:t>La diversidad cultural existente entre las diferentes sociedades del mundo se debe a la diferenciación cultural que ha experimentado la humanidad a lo largo de la historia debido principalmente a factores territoriales, es decir, al aislamiento e interacción entre diferentes sociedades.</w:t>
      </w:r>
    </w:p>
    <w:p w:rsidR="006E4ED0" w:rsidRDefault="006E4ED0" w:rsidP="006E4ED0">
      <w:pPr>
        <w:jc w:val="both"/>
        <w:rPr>
          <w:rFonts w:ascii="Arial" w:eastAsia="Times New Roman" w:hAnsi="Arial" w:cs="Arial"/>
          <w:bCs/>
          <w:color w:val="222222"/>
          <w:sz w:val="24"/>
          <w:szCs w:val="20"/>
          <w:lang w:eastAsia="es-CO"/>
        </w:rPr>
      </w:pPr>
      <w:r w:rsidRPr="006E4ED0">
        <w:rPr>
          <w:rFonts w:ascii="Arial" w:eastAsia="Times New Roman" w:hAnsi="Arial" w:cs="Arial"/>
          <w:bCs/>
          <w:color w:val="222222"/>
          <w:sz w:val="24"/>
          <w:szCs w:val="20"/>
          <w:lang w:eastAsia="es-CO"/>
        </w:rPr>
        <w:t>Por definición, las sociedades humanas son entidades poblacionales. Dentro de la población existe una relación entre los sujetos y el entorno; ambos realizan actividades en común y es esto lo que les otorga una identidad propia. De otro modo, toda sociedad puede ser entendida como una cadena de conocimientos entre varios ámbitos: económico, político, cultural, deportivo y de entretenimiento.</w:t>
      </w:r>
    </w:p>
    <w:p w:rsidR="006E4ED0" w:rsidRPr="006E4ED0" w:rsidRDefault="006E4ED0" w:rsidP="006E4ED0">
      <w:pPr>
        <w:jc w:val="both"/>
        <w:rPr>
          <w:rFonts w:ascii="Arial" w:eastAsia="Times New Roman" w:hAnsi="Arial" w:cs="Arial"/>
          <w:bCs/>
          <w:color w:val="222222"/>
          <w:sz w:val="24"/>
          <w:szCs w:val="20"/>
          <w:lang w:eastAsia="es-CO"/>
        </w:rPr>
      </w:pPr>
      <w:r>
        <w:rPr>
          <w:noProof/>
          <w:lang w:val="es-419" w:eastAsia="es-419"/>
        </w:rPr>
        <w:drawing>
          <wp:inline distT="0" distB="0" distL="0" distR="0">
            <wp:extent cx="2961640" cy="1540510"/>
            <wp:effectExtent l="0" t="0" r="0" b="2540"/>
            <wp:docPr id="1" name="Imagen 1" descr="LA FAMILIA COMO NÚCLEO FUNDAMENTAL DE LA SOCIEDAD Y DEL FUTURO Y DESARROLLO  INTEGRAL DE SUS HIJOS | energavital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AMILIA COMO NÚCLEO FUNDAMENTAL DE LA SOCIEDAD Y DEL FUTURO Y DESARROLLO  INTEGRAL DE SUS HIJOS | energavital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82" w:rsidRDefault="00DC5382" w:rsidP="00703B84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6E4ED0" w:rsidRDefault="006E4ED0" w:rsidP="006E4ED0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Lee el siguiente artículo: </w:t>
      </w:r>
      <w:hyperlink r:id="rId8" w:history="1">
        <w:r w:rsidRPr="001773C6">
          <w:rPr>
            <w:rStyle w:val="Hipervnculo"/>
            <w:rFonts w:ascii="Arial" w:hAnsi="Arial" w:cs="Arial"/>
            <w:sz w:val="24"/>
          </w:rPr>
          <w:t>https://www.habitatmexico.org/article/el-tejido-social</w:t>
        </w:r>
      </w:hyperlink>
      <w:r>
        <w:rPr>
          <w:rFonts w:ascii="Arial" w:hAnsi="Arial" w:cs="Arial"/>
          <w:sz w:val="24"/>
        </w:rPr>
        <w:t xml:space="preserve"> </w:t>
      </w:r>
    </w:p>
    <w:p w:rsidR="00A140F0" w:rsidRDefault="00A140F0" w:rsidP="006E4ED0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Apoyándote</w:t>
      </w:r>
      <w:r w:rsidR="006E4ED0">
        <w:rPr>
          <w:rFonts w:ascii="Arial" w:hAnsi="Arial" w:cs="Arial"/>
          <w:sz w:val="24"/>
        </w:rPr>
        <w:t xml:space="preserve"> en el </w:t>
      </w:r>
      <w:r>
        <w:rPr>
          <w:rFonts w:ascii="Arial" w:hAnsi="Arial" w:cs="Arial"/>
          <w:sz w:val="24"/>
        </w:rPr>
        <w:t>artículo</w:t>
      </w:r>
      <w:r w:rsidR="006E4ED0">
        <w:rPr>
          <w:rFonts w:ascii="Arial" w:hAnsi="Arial" w:cs="Arial"/>
          <w:sz w:val="24"/>
        </w:rPr>
        <w:t xml:space="preserve"> y con los conocimientos que tienes sobre </w:t>
      </w:r>
      <w:r>
        <w:rPr>
          <w:rFonts w:ascii="Arial" w:hAnsi="Arial" w:cs="Arial"/>
          <w:sz w:val="24"/>
        </w:rPr>
        <w:t xml:space="preserve">la sociedad, realiza un ensayo de una hoja de cuaderno o una página de Word con fuente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14, donde resuelvas las siguientes preguntas y des tu opinión.</w:t>
      </w:r>
    </w:p>
    <w:p w:rsidR="006D6477" w:rsidRDefault="00A140F0" w:rsidP="00A140F0">
      <w:pPr>
        <w:ind w:left="360"/>
        <w:jc w:val="both"/>
        <w:rPr>
          <w:rFonts w:ascii="Arial" w:hAnsi="Arial" w:cs="Arial"/>
          <w:sz w:val="24"/>
        </w:rPr>
      </w:pPr>
      <w:r w:rsidRPr="00A140F0">
        <w:rPr>
          <w:rFonts w:ascii="Arial" w:hAnsi="Arial" w:cs="Arial"/>
          <w:sz w:val="24"/>
        </w:rPr>
        <w:t xml:space="preserve"> ¿Qué es que la sociedad </w:t>
      </w:r>
      <w:r>
        <w:rPr>
          <w:rFonts w:ascii="Arial" w:hAnsi="Arial" w:cs="Arial"/>
          <w:sz w:val="24"/>
        </w:rPr>
        <w:t>de consumo está destruyendo el núcleo familiar?</w:t>
      </w:r>
    </w:p>
    <w:p w:rsidR="00A140F0" w:rsidRDefault="00A140F0" w:rsidP="00A140F0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¿Cuáles son las causas del deterioro del tejido social actual?</w:t>
      </w:r>
    </w:p>
    <w:p w:rsidR="00A140F0" w:rsidRPr="00A140F0" w:rsidRDefault="00A140F0" w:rsidP="00A140F0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¿Crees que los medios de comunicación ayudan al tejido social?</w:t>
      </w:r>
    </w:p>
    <w:sectPr w:rsidR="00A140F0" w:rsidRPr="00A140F0" w:rsidSect="00E8480C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92" w:rsidRDefault="00890492" w:rsidP="005F58E8">
      <w:pPr>
        <w:spacing w:after="0" w:line="240" w:lineRule="auto"/>
      </w:pPr>
      <w:r>
        <w:separator/>
      </w:r>
    </w:p>
  </w:endnote>
  <w:endnote w:type="continuationSeparator" w:id="0">
    <w:p w:rsidR="00890492" w:rsidRDefault="00890492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92" w:rsidRDefault="00890492" w:rsidP="005F58E8">
      <w:pPr>
        <w:spacing w:after="0" w:line="240" w:lineRule="auto"/>
      </w:pPr>
      <w:r>
        <w:separator/>
      </w:r>
    </w:p>
  </w:footnote>
  <w:footnote w:type="continuationSeparator" w:id="0">
    <w:p w:rsidR="00890492" w:rsidRDefault="00890492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      URBANIDADES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3A4"/>
    <w:multiLevelType w:val="hybridMultilevel"/>
    <w:tmpl w:val="C4D2200E"/>
    <w:lvl w:ilvl="0" w:tplc="6CCAF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633A"/>
    <w:multiLevelType w:val="hybridMultilevel"/>
    <w:tmpl w:val="E594FAA6"/>
    <w:lvl w:ilvl="0" w:tplc="354E3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4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C0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8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A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8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8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0B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A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EA279B"/>
    <w:multiLevelType w:val="hybridMultilevel"/>
    <w:tmpl w:val="365E0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4F67"/>
    <w:multiLevelType w:val="hybridMultilevel"/>
    <w:tmpl w:val="F53CA4E0"/>
    <w:lvl w:ilvl="0" w:tplc="D73A4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66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8C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83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64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C9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6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2A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A0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7679D3"/>
    <w:multiLevelType w:val="hybridMultilevel"/>
    <w:tmpl w:val="D856F65A"/>
    <w:lvl w:ilvl="0" w:tplc="61B27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AC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88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8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62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42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23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BE270D"/>
    <w:multiLevelType w:val="hybridMultilevel"/>
    <w:tmpl w:val="4E36D42C"/>
    <w:lvl w:ilvl="0" w:tplc="5E8C83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72B3D"/>
    <w:multiLevelType w:val="hybridMultilevel"/>
    <w:tmpl w:val="C6BE0274"/>
    <w:lvl w:ilvl="0" w:tplc="5B928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235EF"/>
    <w:multiLevelType w:val="hybridMultilevel"/>
    <w:tmpl w:val="79D451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513E"/>
    <w:multiLevelType w:val="hybridMultilevel"/>
    <w:tmpl w:val="15640880"/>
    <w:lvl w:ilvl="0" w:tplc="8988A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4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4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22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2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81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6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86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67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EF0CA9"/>
    <w:multiLevelType w:val="hybridMultilevel"/>
    <w:tmpl w:val="DD686F50"/>
    <w:lvl w:ilvl="0" w:tplc="E7346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A2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C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43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4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6E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4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E7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4B0262"/>
    <w:multiLevelType w:val="hybridMultilevel"/>
    <w:tmpl w:val="BED2176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D2DEC"/>
    <w:multiLevelType w:val="hybridMultilevel"/>
    <w:tmpl w:val="CFB88408"/>
    <w:lvl w:ilvl="0" w:tplc="92DC6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A6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D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A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6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4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4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F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AD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F34122"/>
    <w:multiLevelType w:val="hybridMultilevel"/>
    <w:tmpl w:val="EAAAFD3C"/>
    <w:lvl w:ilvl="0" w:tplc="9836E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8C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87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C6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4C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C5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EE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6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C4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BC6AE5"/>
    <w:multiLevelType w:val="hybridMultilevel"/>
    <w:tmpl w:val="63288848"/>
    <w:lvl w:ilvl="0" w:tplc="A74A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8C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E2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AB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60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EA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6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6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BA3F10"/>
    <w:multiLevelType w:val="hybridMultilevel"/>
    <w:tmpl w:val="FD844394"/>
    <w:lvl w:ilvl="0" w:tplc="EEEE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23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84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0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2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C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0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67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6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556467"/>
    <w:multiLevelType w:val="hybridMultilevel"/>
    <w:tmpl w:val="260AA5D8"/>
    <w:lvl w:ilvl="0" w:tplc="CB088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66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CF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C5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E3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2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6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83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233580"/>
    <w:multiLevelType w:val="hybridMultilevel"/>
    <w:tmpl w:val="5986F2A8"/>
    <w:lvl w:ilvl="0" w:tplc="AB9A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40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6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C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2E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A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E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85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3C5F2A"/>
    <w:multiLevelType w:val="hybridMultilevel"/>
    <w:tmpl w:val="52503CB6"/>
    <w:lvl w:ilvl="0" w:tplc="84D08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20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F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B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4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6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2D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24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86638AE"/>
    <w:multiLevelType w:val="hybridMultilevel"/>
    <w:tmpl w:val="5B52CEA6"/>
    <w:lvl w:ilvl="0" w:tplc="4F5A9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C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AA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A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03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E4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4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82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20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6"/>
  </w:num>
  <w:num w:numId="5">
    <w:abstractNumId w:val="0"/>
  </w:num>
  <w:num w:numId="6">
    <w:abstractNumId w:val="1"/>
  </w:num>
  <w:num w:numId="7">
    <w:abstractNumId w:val="4"/>
  </w:num>
  <w:num w:numId="8">
    <w:abstractNumId w:val="17"/>
  </w:num>
  <w:num w:numId="9">
    <w:abstractNumId w:val="2"/>
  </w:num>
  <w:num w:numId="10">
    <w:abstractNumId w:val="9"/>
  </w:num>
  <w:num w:numId="11">
    <w:abstractNumId w:val="15"/>
  </w:num>
  <w:num w:numId="12">
    <w:abstractNumId w:val="18"/>
  </w:num>
  <w:num w:numId="13">
    <w:abstractNumId w:val="10"/>
  </w:num>
  <w:num w:numId="14">
    <w:abstractNumId w:val="13"/>
  </w:num>
  <w:num w:numId="15">
    <w:abstractNumId w:val="12"/>
  </w:num>
  <w:num w:numId="16">
    <w:abstractNumId w:val="8"/>
  </w:num>
  <w:num w:numId="17">
    <w:abstractNumId w:val="3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15A1B"/>
    <w:rsid w:val="000643B2"/>
    <w:rsid w:val="000B68B4"/>
    <w:rsid w:val="0014744F"/>
    <w:rsid w:val="00182573"/>
    <w:rsid w:val="001960B2"/>
    <w:rsid w:val="001A1536"/>
    <w:rsid w:val="001A30F8"/>
    <w:rsid w:val="00253305"/>
    <w:rsid w:val="003316C7"/>
    <w:rsid w:val="00373F1F"/>
    <w:rsid w:val="003C254C"/>
    <w:rsid w:val="003E4FFE"/>
    <w:rsid w:val="00452A7B"/>
    <w:rsid w:val="00507DD9"/>
    <w:rsid w:val="005275B7"/>
    <w:rsid w:val="0059318D"/>
    <w:rsid w:val="005E5CC6"/>
    <w:rsid w:val="005F58E8"/>
    <w:rsid w:val="0066479D"/>
    <w:rsid w:val="006B721B"/>
    <w:rsid w:val="006C479B"/>
    <w:rsid w:val="006D6477"/>
    <w:rsid w:val="006E4ED0"/>
    <w:rsid w:val="00703B84"/>
    <w:rsid w:val="00703C14"/>
    <w:rsid w:val="00724BED"/>
    <w:rsid w:val="00743EC3"/>
    <w:rsid w:val="0087501C"/>
    <w:rsid w:val="00890492"/>
    <w:rsid w:val="00924A43"/>
    <w:rsid w:val="00941166"/>
    <w:rsid w:val="009A40D8"/>
    <w:rsid w:val="009E091D"/>
    <w:rsid w:val="00A07E77"/>
    <w:rsid w:val="00A140F0"/>
    <w:rsid w:val="00A22E64"/>
    <w:rsid w:val="00AB6095"/>
    <w:rsid w:val="00B30375"/>
    <w:rsid w:val="00B41706"/>
    <w:rsid w:val="00B9602B"/>
    <w:rsid w:val="00BB68EC"/>
    <w:rsid w:val="00DB42EF"/>
    <w:rsid w:val="00DC5382"/>
    <w:rsid w:val="00DF080F"/>
    <w:rsid w:val="00E133AB"/>
    <w:rsid w:val="00E8480C"/>
    <w:rsid w:val="00EB6108"/>
    <w:rsid w:val="00EB767A"/>
    <w:rsid w:val="00F16F48"/>
    <w:rsid w:val="00F24A3F"/>
    <w:rsid w:val="00F97DAE"/>
    <w:rsid w:val="00FB6C4A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CA43F23-4D2C-474F-9191-51779562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0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bitatmexico.org/article/el-tejido-soci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2020-09-28T11:44:00Z</dcterms:created>
  <dcterms:modified xsi:type="dcterms:W3CDTF">2020-09-28T11:44:00Z</dcterms:modified>
</cp:coreProperties>
</file>