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D7" w:rsidRDefault="00F041D7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F041D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F041D7" w:rsidRDefault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6B6E" w:rsidTr="00A1758B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41D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D7" w:rsidRPr="00F61B02" w:rsidRDefault="00F041D7" w:rsidP="00F041D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F61B02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F041D7" w:rsidRDefault="00F041D7" w:rsidP="00F041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F041D7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61B02">
              <w:rPr>
                <w:rFonts w:ascii="Arial" w:hAnsi="Arial" w:cs="Arial"/>
                <w:sz w:val="18"/>
                <w:szCs w:val="18"/>
              </w:rPr>
              <w:t>Los roles familiares.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Fichas de información. 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Pr="00F61B02" w:rsidRDefault="00F61B02" w:rsidP="00F61B02">
            <w:pPr>
              <w:spacing w:after="0" w:line="240" w:lineRule="auto"/>
              <w:jc w:val="center"/>
              <w:rPr>
                <w:rFonts w:ascii="Cute Notes" w:hAnsi="Cute Notes" w:cs="Arial"/>
                <w:b/>
                <w:bCs/>
                <w:sz w:val="40"/>
                <w:szCs w:val="40"/>
              </w:rPr>
            </w:pPr>
            <w:r w:rsidRPr="00F61B02">
              <w:rPr>
                <w:rFonts w:ascii="Cute Notes" w:hAnsi="Cute Notes" w:cs="Arial"/>
                <w:b/>
                <w:bCs/>
                <w:sz w:val="40"/>
                <w:szCs w:val="40"/>
              </w:rPr>
              <w:t>Los roles familiares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P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Pr="00F61B02">
              <w:rPr>
                <w:rFonts w:ascii="Arial" w:hAnsi="Arial" w:cs="Arial"/>
                <w:sz w:val="18"/>
                <w:szCs w:val="18"/>
              </w:rPr>
              <w:t xml:space="preserve"> papel que cada uno realiza dentro de la familia es muy importante y tiene funciones diferentes. A este papel, también se le conoce como rol.</w:t>
            </w:r>
          </w:p>
          <w:p w:rsidR="00F61B02" w:rsidRP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B02">
              <w:rPr>
                <w:rFonts w:ascii="Arial" w:hAnsi="Arial" w:cs="Arial"/>
                <w:sz w:val="18"/>
                <w:szCs w:val="18"/>
              </w:rPr>
              <w:t>En cualquier familia, se especifican muy bien los roles que cada uno va a desempeñar, el de padre, de madre, de hijo o de hija; ejerciendo la función correspondiente a cada uno de ellos.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Pr="0023191E" w:rsidRDefault="00F61B02" w:rsidP="002319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91E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para cada uno de tus familiares la siguiente ficha de información: </w:t>
            </w:r>
          </w:p>
          <w:p w:rsidR="00F61B02" w:rsidRDefault="0023191E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realiza en el cuaderno.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3285"/>
            </w:tblGrid>
            <w:tr w:rsidR="00F61B02" w:rsidTr="00F61B02">
              <w:trPr>
                <w:trHeight w:val="316"/>
              </w:trPr>
              <w:tc>
                <w:tcPr>
                  <w:tcW w:w="2274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Nombre de mi familiar y edad:</w:t>
                  </w:r>
                </w:p>
              </w:tc>
              <w:tc>
                <w:tcPr>
                  <w:tcW w:w="3285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B02" w:rsidTr="00F61B02">
              <w:trPr>
                <w:trHeight w:val="341"/>
              </w:trPr>
              <w:tc>
                <w:tcPr>
                  <w:tcW w:w="2274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Rol en mi familia: </w:t>
                  </w:r>
                </w:p>
              </w:tc>
              <w:tc>
                <w:tcPr>
                  <w:tcW w:w="3285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B02" w:rsidTr="00F61B02">
              <w:trPr>
                <w:trHeight w:val="316"/>
              </w:trPr>
              <w:tc>
                <w:tcPr>
                  <w:tcW w:w="2274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Función en el hogar: </w:t>
                  </w:r>
                </w:p>
              </w:tc>
              <w:tc>
                <w:tcPr>
                  <w:tcW w:w="3285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B02" w:rsidTr="00F61B02">
              <w:trPr>
                <w:trHeight w:val="341"/>
              </w:trPr>
              <w:tc>
                <w:tcPr>
                  <w:tcW w:w="2274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Cualidad más importante:</w:t>
                  </w:r>
                </w:p>
              </w:tc>
              <w:tc>
                <w:tcPr>
                  <w:tcW w:w="3285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B02" w:rsidTr="00F61B02">
              <w:trPr>
                <w:trHeight w:val="316"/>
              </w:trPr>
              <w:tc>
                <w:tcPr>
                  <w:tcW w:w="2274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¿Qué puedo aprender de mi familiar? </w:t>
                  </w:r>
                </w:p>
              </w:tc>
              <w:tc>
                <w:tcPr>
                  <w:tcW w:w="3285" w:type="dxa"/>
                </w:tcPr>
                <w:p w:rsidR="00F61B02" w:rsidRDefault="00F61B02" w:rsidP="00F61B02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191E" w:rsidRDefault="0023191E" w:rsidP="0023191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fotico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23191E"/>
    <w:rsid w:val="00376B6E"/>
    <w:rsid w:val="00E86607"/>
    <w:rsid w:val="00F041D7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340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</cp:revision>
  <dcterms:created xsi:type="dcterms:W3CDTF">2020-04-14T23:57:00Z</dcterms:created>
  <dcterms:modified xsi:type="dcterms:W3CDTF">2020-04-26T20:56:00Z</dcterms:modified>
</cp:coreProperties>
</file>